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6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1262"/>
        <w:gridCol w:w="3941"/>
        <w:gridCol w:w="704"/>
        <w:gridCol w:w="588"/>
        <w:gridCol w:w="119"/>
        <w:gridCol w:w="1666"/>
      </w:tblGrid>
      <w:tr w:rsidR="00B65A1D" w:rsidRPr="002F0DD3" w:rsidTr="00C82112">
        <w:trPr>
          <w:trHeight w:val="1691"/>
        </w:trPr>
        <w:tc>
          <w:tcPr>
            <w:tcW w:w="1526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A1D" w:rsidRPr="002F0DD3" w:rsidRDefault="00C82112" w:rsidP="008C1BB9">
            <w:pPr>
              <w:rPr>
                <w:rFonts w:asciiTheme="minorHAnsi" w:hAnsiTheme="minorHAnsi"/>
                <w:b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8E69A" wp14:editId="0A137A5D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47625</wp:posOffset>
                      </wp:positionV>
                      <wp:extent cx="4209415" cy="685800"/>
                      <wp:effectExtent l="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941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T.C.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AİLE</w:t>
                                  </w:r>
                                  <w:r w:rsidR="00C82112"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, ÇALIŞMA</w:t>
                                  </w: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 xml:space="preserve"> VE SOSYAL </w:t>
                                  </w:r>
                                  <w:r w:rsidR="00C82112"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 xml:space="preserve">HİZMETLER </w:t>
                                  </w: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BAKANLIĞI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</w:pPr>
                                  <w:r w:rsidRPr="00C82112">
                                    <w:rPr>
                                      <w:b/>
                                      <w:sz w:val="23"/>
                                      <w:szCs w:val="23"/>
                                      <w:lang w:val="tr-TR"/>
                                    </w:rPr>
                                    <w:t>İç Denetim Başkanlığı</w:t>
                                  </w:r>
                                </w:p>
                                <w:p w:rsidR="00B65A1D" w:rsidRPr="00C82112" w:rsidRDefault="00B65A1D" w:rsidP="00B65A1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65A1D" w:rsidRPr="00C82112" w:rsidRDefault="00B65A1D" w:rsidP="00B65A1D">
                                  <w:pPr>
                                    <w:pStyle w:val="stbilgi"/>
                                    <w:jc w:val="center"/>
                                    <w:rPr>
                                      <w:rFonts w:ascii="Calibri" w:hAnsi="Calibri" w:cs="Tahoma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B65A1D" w:rsidRPr="00C82112" w:rsidRDefault="00B65A1D" w:rsidP="00B65A1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67.65pt;margin-top:3.75pt;width:331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DWvgIAAL0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" filled="f" stroked="f">
                      <v:textbox>
                        <w:txbxContent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T.C.</w:t>
                            </w: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AİLE</w:t>
                            </w:r>
                            <w:r w:rsidR="00C82112"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, ÇALIŞMA</w:t>
                            </w: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 xml:space="preserve"> VE SOSYAL </w:t>
                            </w:r>
                            <w:r w:rsidR="00C82112"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 xml:space="preserve">HİZMETLER </w:t>
                            </w: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BAKANLIĞI</w:t>
                            </w: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</w:pPr>
                            <w:r w:rsidRPr="00C82112">
                              <w:rPr>
                                <w:b/>
                                <w:sz w:val="23"/>
                                <w:szCs w:val="23"/>
                                <w:lang w:val="tr-TR"/>
                              </w:rPr>
                              <w:t>İç Denetim Başkanlığı</w:t>
                            </w:r>
                          </w:p>
                          <w:p w:rsidR="00B65A1D" w:rsidRPr="00C82112" w:rsidRDefault="00B65A1D" w:rsidP="00B65A1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B65A1D" w:rsidRPr="00C82112" w:rsidRDefault="00B65A1D" w:rsidP="00B65A1D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B65A1D" w:rsidRPr="00C82112" w:rsidRDefault="00B65A1D" w:rsidP="00B65A1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58D07BB" wp14:editId="5E6E41A3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-60325</wp:posOffset>
                  </wp:positionV>
                  <wp:extent cx="1009650" cy="838200"/>
                  <wp:effectExtent l="0" t="0" r="0" b="0"/>
                  <wp:wrapNone/>
                  <wp:docPr id="2" name="Resim 2" descr="AÄ°LE, ÃALIÅMA VE SOSYAL HÄ°ZMETLER BAKANLIÄI LOGOSU ile ilgili gÃ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AÄ°LE, ÃALIÅMA VE SOSYAL HÄ°ZMETLER BAKANLIÄI LOGOSU ile ilgili gÃ¶rsel sonucu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56" b="9459"/>
                          <a:stretch/>
                        </pic:blipFill>
                        <pic:spPr bwMode="auto">
                          <a:xfrm>
                            <a:off x="0" y="0"/>
                            <a:ext cx="1009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A1D" w:rsidRPr="002F0DD3" w:rsidRDefault="00B65A1D" w:rsidP="008C1BB9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746"/>
              <w:tblOverlap w:val="never"/>
              <w:tblW w:w="15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6"/>
            </w:tblGrid>
            <w:tr w:rsidR="00B65A1D" w:rsidRPr="00B65A1D" w:rsidTr="00B65A1D">
              <w:trPr>
                <w:trHeight w:val="145"/>
              </w:trPr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B65A1D" w:rsidRPr="00B65A1D" w:rsidRDefault="00B65A1D" w:rsidP="00B65A1D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b/>
                    </w:rPr>
                  </w:pPr>
                  <w:r w:rsidRPr="00B65A1D">
                    <w:rPr>
                      <w:b/>
                    </w:rPr>
                    <w:t>REFERANS NUMARASI</w:t>
                  </w:r>
                </w:p>
              </w:tc>
            </w:tr>
            <w:tr w:rsidR="00B65A1D" w:rsidRPr="00B65A1D" w:rsidTr="00B65A1D">
              <w:trPr>
                <w:trHeight w:val="563"/>
              </w:trPr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65A1D" w:rsidRPr="00B65A1D" w:rsidRDefault="00B65A1D" w:rsidP="00B65A1D">
                  <w:pPr>
                    <w:tabs>
                      <w:tab w:val="center" w:pos="4536"/>
                      <w:tab w:val="right" w:pos="9072"/>
                    </w:tabs>
                    <w:spacing w:before="20" w:after="20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C1.1</w:t>
                  </w:r>
                </w:p>
              </w:tc>
            </w:tr>
          </w:tbl>
          <w:p w:rsidR="00B65A1D" w:rsidRPr="002F0DD3" w:rsidRDefault="00B65A1D" w:rsidP="00647B28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</w:p>
        </w:tc>
        <w:bookmarkStart w:id="0" w:name="_GoBack"/>
        <w:bookmarkEnd w:id="0"/>
      </w:tr>
      <w:tr w:rsidR="00D32E33" w:rsidRPr="00B65A1D" w:rsidTr="00C82112">
        <w:trPr>
          <w:trHeight w:val="231"/>
        </w:trPr>
        <w:tc>
          <w:tcPr>
            <w:tcW w:w="9806" w:type="dxa"/>
            <w:gridSpan w:val="7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32E33" w:rsidRPr="00B65A1D" w:rsidRDefault="00D32E33" w:rsidP="00537D29">
            <w:pPr>
              <w:spacing w:before="120" w:after="120"/>
              <w:jc w:val="center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İÇ KONTROL SORU FORMU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8" w:type="dxa"/>
            <w:gridSpan w:val="2"/>
            <w:shd w:val="clear" w:color="auto" w:fill="E6E6E6"/>
          </w:tcPr>
          <w:p w:rsidR="00D32E33" w:rsidRPr="00B65A1D" w:rsidRDefault="00D32E33" w:rsidP="00B65A1D">
            <w:pPr>
              <w:spacing w:before="60" w:after="60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DENETLENEN BİRİM</w:t>
            </w:r>
          </w:p>
        </w:tc>
        <w:tc>
          <w:tcPr>
            <w:tcW w:w="7018" w:type="dxa"/>
            <w:gridSpan w:val="5"/>
            <w:shd w:val="clear" w:color="auto" w:fill="auto"/>
            <w:vAlign w:val="bottom"/>
          </w:tcPr>
          <w:p w:rsidR="00D32E33" w:rsidRPr="00B65A1D" w:rsidRDefault="00D32E33" w:rsidP="00B65A1D">
            <w:pPr>
              <w:spacing w:before="60" w:after="60"/>
              <w:rPr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7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32E33" w:rsidRPr="00B65A1D" w:rsidRDefault="00D32E33" w:rsidP="00B65A1D">
            <w:pPr>
              <w:spacing w:before="60" w:after="60"/>
              <w:rPr>
                <w:b/>
                <w:szCs w:val="22"/>
              </w:rPr>
            </w:pPr>
            <w:r w:rsidRPr="00B65A1D">
              <w:rPr>
                <w:b/>
                <w:szCs w:val="22"/>
              </w:rPr>
              <w:t>DENETİM KONUSU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2E33" w:rsidRPr="00B65A1D" w:rsidRDefault="00D32E33" w:rsidP="00B65A1D">
            <w:pPr>
              <w:spacing w:before="60" w:after="60"/>
              <w:rPr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6" w:type="dxa"/>
            <w:gridSpan w:val="7"/>
            <w:shd w:val="clear" w:color="auto" w:fill="E6E6E6"/>
          </w:tcPr>
          <w:p w:rsidR="00D32E33" w:rsidRPr="00B65A1D" w:rsidRDefault="00D32E33" w:rsidP="002F0DD3">
            <w:pPr>
              <w:autoSpaceDE w:val="0"/>
              <w:autoSpaceDN w:val="0"/>
              <w:adjustRightInd w:val="0"/>
              <w:spacing w:before="120" w:after="120"/>
              <w:ind w:left="708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KONTROL ORTAMI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6729" w:type="dxa"/>
            <w:gridSpan w:val="3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a) Etik Değerler ve Çalışma İlkeleri</w:t>
            </w:r>
          </w:p>
        </w:tc>
        <w:tc>
          <w:tcPr>
            <w:tcW w:w="704" w:type="dxa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707" w:type="dxa"/>
            <w:gridSpan w:val="2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-108" w:right="-108" w:hanging="11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Hayır</w:t>
            </w:r>
          </w:p>
        </w:tc>
        <w:tc>
          <w:tcPr>
            <w:tcW w:w="1666" w:type="dxa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Yorumlar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Kurum, çalışanların uymak zorunda oldukları dürüstlük ve etik kurallarını oluşturmuş mudur ve oluşturulmuşsa çalışanlara bildirilmiş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Çalışanlar, ne tür davranış ve eylemlerin kurumun etik değerlerine, çalışma ilkelerine göre kabul edilemez olduğunu; ne tür davranışların da etik değerler kapsamında değerlendirilebileceği ve etik olmayan davranışlar sergilediklerinde karşılaşacakları yaptırımların neler olduğu konusunda yeterli bilgiye sahip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Kurum yönetimi, sık sık ve açık olarak dürüstlük ve etik değerlerin kurumları için ne anlam ifade ettiğini ve önemini toplantılarda, çalışanlara aktarıyor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bizzat kendi davranışları ve eylemleriyle çalışanlarına etik değerler ve dürüstlük konularında örnek oluyor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Dürüstlük ve etik değerler açısından örnek davranışlar sergileyen personel, çeşitli ödüllendirme mekanizmalarıyla teşvik edilerek kurumda etik değerlerin yüceltilmesine çalışılıyor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tabs>
                <w:tab w:val="num" w:pos="48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dürüstlük ve etik kurallara aykırı hareket eden çalışanlara gerekli cezai ya da idari yaptırımları uyguluyor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B65A1D">
            <w:pPr>
              <w:autoSpaceDE w:val="0"/>
              <w:autoSpaceDN w:val="0"/>
              <w:adjustRightInd w:val="0"/>
              <w:spacing w:before="60" w:after="6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b) Ehliyet ve Liyakat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kurum faaliyetlerinin yerine getirilmesine ilişkin olarak uygun iş tanımları çıkarmış mıdır? Bu iş tanımlarında, işin yürütülmesi için gerekli bilgi, tecrübe ve eğitim gibi nitelikler objektif olarak belirlenmiş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 ve çalışanlar, görevlerinin gerektirdiği uzmanlık bilgisine, tecrübeye ve eğitime sahip midir? Yönetim, işlerinin yürütülmesinde danışmanlara ya da teknik uzmanlara gereğinden fazla güvenmekte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Çalışanlar, işin gerektirdiği eğitimleri almışlar mıdır ve görev ve sorumluluklarının yerine getirme kabiliyetine sahip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Her bir çalışan için nitelik, iş verimliliği, liderlik, ekip çalışması vb. alanlarda kısa ve uzun vadeli performans hedefleri konulmuş mudur? Yükselmelerde konulan performans </w:t>
            </w:r>
            <w:proofErr w:type="gramStart"/>
            <w:r w:rsidRPr="00B65A1D">
              <w:rPr>
                <w:sz w:val="22"/>
                <w:szCs w:val="22"/>
              </w:rPr>
              <w:t>kriterleri</w:t>
            </w:r>
            <w:proofErr w:type="gramEnd"/>
            <w:r w:rsidRPr="00B65A1D">
              <w:rPr>
                <w:sz w:val="22"/>
                <w:szCs w:val="22"/>
              </w:rPr>
              <w:t xml:space="preserve"> dikkate alınmakta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B65A1D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lastRenderedPageBreak/>
              <w:t>c) Yönetim Faaliyet Şekli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 gerektiğinde risk alabilme yeteneğine sahip midir?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Üst düzey personelin beklenmedik şekilde aniden istifa etmesi gibi olaylar yaşanmakta mıdır? Personel hareketliliği fazla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çalışanlara kurumları için katma değer ürettiklerini hissettirmiş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 çalışanlarla belirli aralıklarla genel değerlendirme toplantıları yapıyor mu?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Yönetimin ortaya koyduğu hedefler erişilebilir ve gerçekçi mi? Bu hedeflerin belirlenmesinde bilimsel modeller, piyasa verileri ve gerçekçi varsayımlar dikkate alınıyor mu?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özellikle kurumun finans ve muhasebe birimlerinin iç kontrol sisteminin etkinliğinin sağlanmasındaki rolünü kavramış mıdır?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kuruma ilişkin kısa vadeli, orta ve uzun vadeli hedeflerle gerçekleşmeleri karşılaştırıyor mu? Buna ilişkin bir raporlama sistemi var mı?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d) Organizasyon Yapısı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Organizasyon yapısı, gerek kurum içinde gerekse birimlerde dikey ve yatay bilgi akışının etkin ve yeterli bir şekilde gerçekleşmesine </w:t>
            </w:r>
            <w:proofErr w:type="gramStart"/>
            <w:r w:rsidRPr="00B65A1D">
              <w:rPr>
                <w:sz w:val="22"/>
                <w:szCs w:val="22"/>
              </w:rPr>
              <w:t>imkan</w:t>
            </w:r>
            <w:proofErr w:type="gramEnd"/>
            <w:r w:rsidRPr="00B65A1D">
              <w:rPr>
                <w:sz w:val="22"/>
                <w:szCs w:val="22"/>
              </w:rPr>
              <w:t xml:space="preserve"> vermekte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Birim yöneticileri ve çalışanlar, önemli hususlarda bilgi alışverişi ve danışma amacıyla üst yönetime ulaşabilmekte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Organizasyon yapısı, fonksiyonel birimler üzerinde yeterli denetim ve gözetime </w:t>
            </w:r>
            <w:proofErr w:type="gramStart"/>
            <w:r w:rsidRPr="00B65A1D">
              <w:rPr>
                <w:sz w:val="22"/>
                <w:szCs w:val="22"/>
              </w:rPr>
              <w:t>imkan</w:t>
            </w:r>
            <w:proofErr w:type="gramEnd"/>
            <w:r w:rsidRPr="00B65A1D">
              <w:rPr>
                <w:sz w:val="22"/>
                <w:szCs w:val="22"/>
              </w:rPr>
              <w:t xml:space="preserve"> sağlamakta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Yönetim, organizasyon yapısının değişen şartlara uyarlanması amacıyla belirli aralıklarla organizasyon yapısının uygunluğunu ve etkinliğini değerlendirmekte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Çalışanlar ya da birimler arasında iş yükü dağılımı açısından olağandışı farklıklar var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tabs>
                <w:tab w:val="left" w:pos="6660"/>
              </w:tabs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t>e) Yetki ve Sorumlulukların Dağılımı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Yönetim, kurum faaliyet alanındaki her bir işin kim tarafından yapılacağını, ilgilinin yetki ve sorumluluklarını resmi olarak belirlemiş midir?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Özellikle mali işlemler başta olmak üzere, önem derecesine ve işlemin büyüklüğüne göre, belirli yetki limitleri belirlenmiş midir ve yetki aktarımları, ilgililere açık seçik olarak bildirilmiş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Personelin görev tanımlarında aynı zamanda kontrol ve gözetim sorumluluklarına da açıkça ve yeterince yer verilmiş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2E33" w:rsidRPr="00B65A1D" w:rsidRDefault="00D32E33" w:rsidP="00B65A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Her düzeydeki personel, sorumluluklarını yerine getirebilecekleri uygun yetkilerle donatılmış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806" w:type="dxa"/>
            <w:gridSpan w:val="7"/>
            <w:shd w:val="clear" w:color="auto" w:fill="E6E6E6"/>
            <w:vAlign w:val="center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  <w:r w:rsidRPr="00B65A1D">
              <w:rPr>
                <w:b/>
                <w:sz w:val="22"/>
                <w:szCs w:val="22"/>
              </w:rPr>
              <w:lastRenderedPageBreak/>
              <w:t>f) İnsan Kaynakları Politikaları ve Uygulamaları</w:t>
            </w: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Kurumda istihdam edilen/edilecek personele ilişkin seçim, hizmet içi eğitim, performans değerlemesi, yükselme,  disiplin işlemleri, işten çıkarma vb. konularda yazılı kurum politika ve </w:t>
            </w:r>
            <w:proofErr w:type="gramStart"/>
            <w:r w:rsidRPr="00B65A1D">
              <w:rPr>
                <w:sz w:val="22"/>
                <w:szCs w:val="22"/>
              </w:rPr>
              <w:t>prosedürleri</w:t>
            </w:r>
            <w:proofErr w:type="gramEnd"/>
            <w:r w:rsidRPr="00B65A1D">
              <w:rPr>
                <w:sz w:val="22"/>
                <w:szCs w:val="22"/>
              </w:rPr>
              <w:t xml:space="preserve"> var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İşe alım sürecinde adayın geçmişine ilişkin tecrübe, etik davranış, dürüstlük vb. açısından gerekli kontroller yapılmakta mıdır?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Yeni işe alınan personele özellikle yetki ve sorumlulukları hakkında gerekli bilgilendirmeler yapılmakta mıdır ve eğitimler verilmekte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 xml:space="preserve">Periyodik olarak, personelin performans değerlemesi yapılmakta mıdır ve düşük performanslı personelin performansının artırılmasına yönelik çalışmalar yapılmakta mıdır? 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32E33" w:rsidRPr="00B65A1D" w:rsidTr="00C8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29" w:type="dxa"/>
            <w:gridSpan w:val="3"/>
            <w:shd w:val="clear" w:color="auto" w:fill="auto"/>
          </w:tcPr>
          <w:p w:rsidR="00D32E33" w:rsidRPr="00B65A1D" w:rsidRDefault="00D32E33" w:rsidP="00D32E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sz w:val="22"/>
                <w:szCs w:val="22"/>
              </w:rPr>
            </w:pPr>
            <w:r w:rsidRPr="00B65A1D">
              <w:rPr>
                <w:sz w:val="22"/>
                <w:szCs w:val="22"/>
              </w:rPr>
              <w:t>Performans değerlemeleri sırasında personelin özellikle iç kontrol sorumlulukları, dürüstlük ve etik kurallarına uyumu konularına ağırlık verilmekte midir ve örnek davranışlar sergileyen personel ödüllendirilmekte midir?</w:t>
            </w:r>
          </w:p>
        </w:tc>
        <w:tc>
          <w:tcPr>
            <w:tcW w:w="704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ind w:left="360" w:hanging="3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D32E33" w:rsidRPr="00B65A1D" w:rsidRDefault="00D32E33" w:rsidP="008C1BB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61B7" w:rsidRPr="00B65A1D" w:rsidRDefault="00EE61B7">
      <w:pPr>
        <w:rPr>
          <w:sz w:val="22"/>
          <w:szCs w:val="22"/>
        </w:rPr>
      </w:pPr>
    </w:p>
    <w:sectPr w:rsidR="00EE61B7" w:rsidRPr="00B6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52455"/>
    <w:multiLevelType w:val="hybridMultilevel"/>
    <w:tmpl w:val="EA78B0E8"/>
    <w:lvl w:ilvl="0" w:tplc="53346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1A"/>
    <w:rsid w:val="002F0DD3"/>
    <w:rsid w:val="004F2BDF"/>
    <w:rsid w:val="00537D29"/>
    <w:rsid w:val="005F77DF"/>
    <w:rsid w:val="00647B28"/>
    <w:rsid w:val="009C7F1A"/>
    <w:rsid w:val="00A10C4D"/>
    <w:rsid w:val="00B17D59"/>
    <w:rsid w:val="00B65A1D"/>
    <w:rsid w:val="00C82112"/>
    <w:rsid w:val="00D32E33"/>
    <w:rsid w:val="00E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32E33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2E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rsid w:val="00D32E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rsid w:val="00D32E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2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E3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32E33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32E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tbilgi">
    <w:name w:val="header"/>
    <w:basedOn w:val="Normal"/>
    <w:link w:val="stbilgiChar"/>
    <w:rsid w:val="00D32E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rsid w:val="00D32E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2E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E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BAYGÜL</dc:creator>
  <cp:lastModifiedBy>Ferhat BAYGÜL</cp:lastModifiedBy>
  <cp:revision>3</cp:revision>
  <dcterms:created xsi:type="dcterms:W3CDTF">2019-01-18T12:15:00Z</dcterms:created>
  <dcterms:modified xsi:type="dcterms:W3CDTF">2019-01-18T12:22:00Z</dcterms:modified>
</cp:coreProperties>
</file>