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8958" w:tblpY="38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350"/>
      </w:tblGrid>
      <w:tr w:rsidR="00240EA0" w:rsidTr="00B95566">
        <w:trPr>
          <w:trHeight w:val="571"/>
        </w:trPr>
        <w:tc>
          <w:tcPr>
            <w:tcW w:w="1326" w:type="dxa"/>
            <w:shd w:val="clear" w:color="auto" w:fill="BFBFBF" w:themeFill="background1" w:themeFillShade="BF"/>
            <w:vAlign w:val="center"/>
          </w:tcPr>
          <w:p w:rsidR="00240EA0" w:rsidRPr="00240EA0" w:rsidRDefault="00240EA0" w:rsidP="00240EA0">
            <w:pPr>
              <w:spacing w:before="120" w:after="120" w:line="240" w:lineRule="auto"/>
              <w:jc w:val="center"/>
              <w:rPr>
                <w:rFonts w:ascii="Times New Roman" w:hAnsi="Times New Roman" w:cs="Times New Roman"/>
                <w:b/>
              </w:rPr>
            </w:pPr>
            <w:r w:rsidRPr="00240EA0">
              <w:rPr>
                <w:rFonts w:ascii="Times New Roman" w:hAnsi="Times New Roman" w:cs="Times New Roman"/>
                <w:b/>
              </w:rPr>
              <w:t>REFERANS NUMARASI</w:t>
            </w:r>
          </w:p>
        </w:tc>
      </w:tr>
      <w:tr w:rsidR="00240EA0" w:rsidTr="00B95566">
        <w:trPr>
          <w:trHeight w:val="479"/>
        </w:trPr>
        <w:tc>
          <w:tcPr>
            <w:tcW w:w="1326" w:type="dxa"/>
            <w:vAlign w:val="center"/>
          </w:tcPr>
          <w:p w:rsidR="00240EA0" w:rsidRPr="00240EA0" w:rsidRDefault="00240EA0" w:rsidP="00240EA0">
            <w:pPr>
              <w:spacing w:before="60" w:after="60" w:line="240" w:lineRule="auto"/>
              <w:jc w:val="center"/>
              <w:rPr>
                <w:rFonts w:ascii="Times New Roman" w:hAnsi="Times New Roman" w:cs="Times New Roman"/>
                <w:b/>
                <w:color w:val="FF0000"/>
                <w:sz w:val="24"/>
              </w:rPr>
            </w:pPr>
            <w:r>
              <w:rPr>
                <w:rFonts w:ascii="Times New Roman" w:hAnsi="Times New Roman" w:cs="Times New Roman"/>
                <w:b/>
                <w:color w:val="FF0000"/>
                <w:sz w:val="24"/>
              </w:rPr>
              <w:t>B1</w:t>
            </w:r>
          </w:p>
        </w:tc>
      </w:tr>
    </w:tbl>
    <w:p w:rsidR="003A4EDB" w:rsidRDefault="00D75A2F">
      <w:bookmarkStart w:id="0" w:name="_GoBack"/>
      <w:r>
        <w:rPr>
          <w:noProof/>
          <w:lang w:eastAsia="tr-TR"/>
        </w:rPr>
        <w:drawing>
          <wp:anchor distT="0" distB="0" distL="114300" distR="114300" simplePos="0" relativeHeight="251667456" behindDoc="1" locked="0" layoutInCell="1" allowOverlap="1" wp14:anchorId="08A90A34" wp14:editId="57F91EDE">
            <wp:simplePos x="0" y="0"/>
            <wp:positionH relativeFrom="column">
              <wp:posOffset>-614045</wp:posOffset>
            </wp:positionH>
            <wp:positionV relativeFrom="paragraph">
              <wp:posOffset>276860</wp:posOffset>
            </wp:positionV>
            <wp:extent cx="904875" cy="771525"/>
            <wp:effectExtent l="0" t="0" r="9525" b="9525"/>
            <wp:wrapTight wrapText="bothSides">
              <wp:wrapPolygon edited="0">
                <wp:start x="0" y="0"/>
                <wp:lineTo x="0" y="21333"/>
                <wp:lineTo x="21373" y="21333"/>
                <wp:lineTo x="21373" y="0"/>
                <wp:lineTo x="0" y="0"/>
              </wp:wrapPolygon>
            </wp:wrapTight>
            <wp:docPr id="4" name="Resim 4" descr="AÄ°LE, ÃALIÅMA VE SOSYAL HÄ°ZMETLER BAKANLIÄI LOGOSU ile ilgili gÃ¶rsel sonucu"/>
            <wp:cNvGraphicFramePr/>
            <a:graphic xmlns:a="http://schemas.openxmlformats.org/drawingml/2006/main">
              <a:graphicData uri="http://schemas.openxmlformats.org/drawingml/2006/picture">
                <pic:pic xmlns:pic="http://schemas.openxmlformats.org/drawingml/2006/picture">
                  <pic:nvPicPr>
                    <pic:cNvPr id="2" name="Resim 2" descr="AÄ°LE, ÃALIÅMA VE SOSYAL HÄ°ZMETLER BAKANLIÄI LOGOSU ile ilgili gÃ¶rsel sonucu"/>
                    <pic:cNvPicPr/>
                  </pic:nvPicPr>
                  <pic:blipFill rotWithShape="1">
                    <a:blip r:embed="rId8" cstate="print">
                      <a:extLst>
                        <a:ext uri="{28A0092B-C50C-407E-A947-70E740481C1C}">
                          <a14:useLocalDpi xmlns:a14="http://schemas.microsoft.com/office/drawing/2010/main" val="0"/>
                        </a:ext>
                      </a:extLst>
                    </a:blip>
                    <a:srcRect t="6756" b="9459"/>
                    <a:stretch/>
                  </pic:blipFill>
                  <pic:spPr bwMode="auto">
                    <a:xfrm>
                      <a:off x="0" y="0"/>
                      <a:ext cx="904875"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240EA0" w:rsidRDefault="00240EA0" w:rsidP="00240EA0">
      <w:pPr>
        <w:rPr>
          <w:b/>
          <w:bCs/>
        </w:rPr>
      </w:pPr>
      <w:r w:rsidRPr="00240EA0">
        <w:rPr>
          <w:b/>
          <w:bCs/>
        </w:rPr>
        <w:t xml:space="preserve">                     </w:t>
      </w:r>
    </w:p>
    <w:p w:rsidR="00337DCE" w:rsidRDefault="00240EA0" w:rsidP="00240EA0">
      <w:pPr>
        <w:jc w:val="center"/>
        <w:rPr>
          <w:rFonts w:ascii="Times New Roman" w:hAnsi="Times New Roman" w:cs="Times New Roman"/>
          <w:b/>
          <w:bCs/>
          <w:color w:val="FF0000"/>
          <w:sz w:val="24"/>
        </w:rPr>
      </w:pPr>
      <w:r w:rsidRPr="00240EA0">
        <w:rPr>
          <w:rFonts w:ascii="Times New Roman" w:hAnsi="Times New Roman" w:cs="Times New Roman"/>
          <w:b/>
          <w:bCs/>
          <w:color w:val="FF0000"/>
          <w:sz w:val="24"/>
        </w:rPr>
        <w:t xml:space="preserve">DENETİM KONTROL LİSTESİ </w:t>
      </w:r>
      <w:r>
        <w:rPr>
          <w:rFonts w:ascii="Times New Roman" w:hAnsi="Times New Roman" w:cs="Times New Roman"/>
          <w:b/>
          <w:bCs/>
          <w:color w:val="FF0000"/>
          <w:sz w:val="24"/>
        </w:rPr>
        <w:t>–</w:t>
      </w:r>
      <w:r w:rsidRPr="00240EA0">
        <w:rPr>
          <w:rFonts w:ascii="Times New Roman" w:hAnsi="Times New Roman" w:cs="Times New Roman"/>
          <w:b/>
          <w:bCs/>
          <w:color w:val="FF0000"/>
          <w:sz w:val="24"/>
        </w:rPr>
        <w:t xml:space="preserve"> PLANLAMA</w:t>
      </w:r>
    </w:p>
    <w:tbl>
      <w:tblPr>
        <w:tblStyle w:val="TabloKlavuzu"/>
        <w:tblW w:w="11276" w:type="dxa"/>
        <w:tblInd w:w="-885" w:type="dxa"/>
        <w:tblLayout w:type="fixed"/>
        <w:tblLook w:val="04A0" w:firstRow="1" w:lastRow="0" w:firstColumn="1" w:lastColumn="0" w:noHBand="0" w:noVBand="1"/>
      </w:tblPr>
      <w:tblGrid>
        <w:gridCol w:w="567"/>
        <w:gridCol w:w="1027"/>
        <w:gridCol w:w="3198"/>
        <w:gridCol w:w="1163"/>
        <w:gridCol w:w="709"/>
        <w:gridCol w:w="1113"/>
        <w:gridCol w:w="1398"/>
        <w:gridCol w:w="2101"/>
      </w:tblGrid>
      <w:tr w:rsidR="00686C2A" w:rsidRPr="00686C2A" w:rsidTr="00240EA0">
        <w:trPr>
          <w:trHeight w:val="523"/>
        </w:trPr>
        <w:tc>
          <w:tcPr>
            <w:tcW w:w="567" w:type="dxa"/>
            <w:shd w:val="clear" w:color="auto" w:fill="A6A6A6" w:themeFill="background1" w:themeFillShade="A6"/>
            <w:vAlign w:val="center"/>
          </w:tcPr>
          <w:p w:rsidR="00337DCE" w:rsidRPr="00686C2A" w:rsidRDefault="00337DCE" w:rsidP="00686C2A">
            <w:pPr>
              <w:jc w:val="center"/>
              <w:rPr>
                <w:rFonts w:ascii="Times New Roman" w:hAnsi="Times New Roman" w:cs="Times New Roman"/>
                <w:sz w:val="20"/>
                <w:szCs w:val="20"/>
              </w:rPr>
            </w:pPr>
            <w:r w:rsidRPr="00686C2A">
              <w:rPr>
                <w:rFonts w:ascii="Times New Roman" w:hAnsi="Times New Roman" w:cs="Times New Roman"/>
                <w:sz w:val="20"/>
                <w:szCs w:val="20"/>
              </w:rPr>
              <w:t>Sıra No</w:t>
            </w:r>
          </w:p>
        </w:tc>
        <w:tc>
          <w:tcPr>
            <w:tcW w:w="1027" w:type="dxa"/>
            <w:shd w:val="clear" w:color="auto" w:fill="A6A6A6" w:themeFill="background1" w:themeFillShade="A6"/>
            <w:vAlign w:val="center"/>
          </w:tcPr>
          <w:p w:rsidR="00337DCE" w:rsidRPr="00686C2A" w:rsidRDefault="00337DCE" w:rsidP="00240EA0">
            <w:pPr>
              <w:jc w:val="center"/>
              <w:rPr>
                <w:rFonts w:ascii="Times New Roman" w:hAnsi="Times New Roman" w:cs="Times New Roman"/>
                <w:sz w:val="20"/>
                <w:szCs w:val="20"/>
              </w:rPr>
            </w:pPr>
            <w:r w:rsidRPr="00686C2A">
              <w:rPr>
                <w:rFonts w:ascii="Times New Roman" w:hAnsi="Times New Roman" w:cs="Times New Roman"/>
                <w:sz w:val="20"/>
                <w:szCs w:val="20"/>
              </w:rPr>
              <w:t>İlgili</w:t>
            </w:r>
          </w:p>
          <w:p w:rsidR="00337DCE" w:rsidRPr="00686C2A" w:rsidRDefault="00337DCE" w:rsidP="00686C2A">
            <w:pPr>
              <w:ind w:right="-179"/>
              <w:rPr>
                <w:rFonts w:ascii="Times New Roman" w:hAnsi="Times New Roman" w:cs="Times New Roman"/>
                <w:sz w:val="20"/>
                <w:szCs w:val="20"/>
              </w:rPr>
            </w:pPr>
            <w:r w:rsidRPr="00686C2A">
              <w:rPr>
                <w:rFonts w:ascii="Times New Roman" w:hAnsi="Times New Roman" w:cs="Times New Roman"/>
                <w:sz w:val="20"/>
                <w:szCs w:val="20"/>
              </w:rPr>
              <w:t>KİDS No.</w:t>
            </w:r>
          </w:p>
        </w:tc>
        <w:tc>
          <w:tcPr>
            <w:tcW w:w="3198" w:type="dxa"/>
            <w:shd w:val="clear" w:color="auto" w:fill="A6A6A6" w:themeFill="background1" w:themeFillShade="A6"/>
            <w:vAlign w:val="center"/>
          </w:tcPr>
          <w:p w:rsidR="00337DCE" w:rsidRPr="00686C2A" w:rsidRDefault="00686C2A" w:rsidP="00240EA0">
            <w:pPr>
              <w:rPr>
                <w:rFonts w:ascii="Times New Roman" w:hAnsi="Times New Roman" w:cs="Times New Roman"/>
                <w:sz w:val="20"/>
                <w:szCs w:val="20"/>
              </w:rPr>
            </w:pPr>
            <w:r w:rsidRPr="00686C2A">
              <w:rPr>
                <w:rFonts w:ascii="Times New Roman" w:hAnsi="Times New Roman" w:cs="Times New Roman"/>
                <w:sz w:val="20"/>
                <w:szCs w:val="20"/>
              </w:rPr>
              <w:t>T</w:t>
            </w:r>
            <w:r w:rsidR="00240EA0">
              <w:rPr>
                <w:rFonts w:ascii="Times New Roman" w:hAnsi="Times New Roman" w:cs="Times New Roman"/>
                <w:sz w:val="20"/>
                <w:szCs w:val="20"/>
              </w:rPr>
              <w:t>emel</w:t>
            </w:r>
            <w:r w:rsidRPr="00686C2A">
              <w:rPr>
                <w:rFonts w:ascii="Times New Roman" w:hAnsi="Times New Roman" w:cs="Times New Roman"/>
                <w:sz w:val="20"/>
                <w:szCs w:val="20"/>
              </w:rPr>
              <w:t xml:space="preserve"> U</w:t>
            </w:r>
            <w:r w:rsidR="00240EA0">
              <w:rPr>
                <w:rFonts w:ascii="Times New Roman" w:hAnsi="Times New Roman" w:cs="Times New Roman"/>
                <w:sz w:val="20"/>
                <w:szCs w:val="20"/>
              </w:rPr>
              <w:t>ygunluk</w:t>
            </w:r>
            <w:r w:rsidRPr="00686C2A">
              <w:rPr>
                <w:rFonts w:ascii="Times New Roman" w:hAnsi="Times New Roman" w:cs="Times New Roman"/>
                <w:sz w:val="20"/>
                <w:szCs w:val="20"/>
              </w:rPr>
              <w:t xml:space="preserve"> K</w:t>
            </w:r>
            <w:r w:rsidR="00240EA0">
              <w:rPr>
                <w:rFonts w:ascii="Times New Roman" w:hAnsi="Times New Roman" w:cs="Times New Roman"/>
                <w:sz w:val="20"/>
                <w:szCs w:val="20"/>
              </w:rPr>
              <w:t>riteri</w:t>
            </w:r>
          </w:p>
        </w:tc>
        <w:tc>
          <w:tcPr>
            <w:tcW w:w="1163"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İç Denetçi</w:t>
            </w:r>
          </w:p>
        </w:tc>
        <w:tc>
          <w:tcPr>
            <w:tcW w:w="709"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Tarih</w:t>
            </w:r>
          </w:p>
        </w:tc>
        <w:tc>
          <w:tcPr>
            <w:tcW w:w="1113"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 xml:space="preserve">ÇK </w:t>
            </w:r>
            <w:proofErr w:type="spellStart"/>
            <w:r w:rsidRPr="00686C2A">
              <w:rPr>
                <w:rFonts w:ascii="Times New Roman" w:hAnsi="Times New Roman" w:cs="Times New Roman"/>
                <w:sz w:val="20"/>
                <w:szCs w:val="20"/>
              </w:rPr>
              <w:t>Ref</w:t>
            </w:r>
            <w:proofErr w:type="spellEnd"/>
            <w:r w:rsidRPr="00686C2A">
              <w:rPr>
                <w:rFonts w:ascii="Times New Roman" w:hAnsi="Times New Roman" w:cs="Times New Roman"/>
                <w:sz w:val="20"/>
                <w:szCs w:val="20"/>
              </w:rPr>
              <w:t>. #</w:t>
            </w:r>
          </w:p>
        </w:tc>
        <w:tc>
          <w:tcPr>
            <w:tcW w:w="1398"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Gözetim Sorumlusu</w:t>
            </w:r>
          </w:p>
        </w:tc>
        <w:tc>
          <w:tcPr>
            <w:tcW w:w="2101"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Açıklama</w:t>
            </w:r>
          </w:p>
        </w:tc>
      </w:tr>
      <w:tr w:rsidR="00686C2A" w:rsidRPr="00686C2A" w:rsidTr="00B95566">
        <w:trPr>
          <w:trHeight w:val="682"/>
        </w:trPr>
        <w:tc>
          <w:tcPr>
            <w:tcW w:w="567" w:type="dxa"/>
            <w:vAlign w:val="center"/>
          </w:tcPr>
          <w:p w:rsidR="00337DCE" w:rsidRPr="00686C2A" w:rsidRDefault="00240EA0" w:rsidP="00240EA0">
            <w:pPr>
              <w:jc w:val="center"/>
              <w:rPr>
                <w:rFonts w:ascii="Times New Roman" w:hAnsi="Times New Roman" w:cs="Times New Roman"/>
                <w:sz w:val="20"/>
                <w:szCs w:val="20"/>
              </w:rPr>
            </w:pPr>
            <w:r>
              <w:rPr>
                <w:rFonts w:ascii="Times New Roman" w:hAnsi="Times New Roman" w:cs="Times New Roman"/>
                <w:sz w:val="20"/>
                <w:szCs w:val="20"/>
              </w:rPr>
              <w:t>1</w:t>
            </w:r>
          </w:p>
        </w:tc>
        <w:tc>
          <w:tcPr>
            <w:tcW w:w="1027" w:type="dxa"/>
            <w:vAlign w:val="center"/>
          </w:tcPr>
          <w:p w:rsidR="00337DCE" w:rsidRPr="00686C2A" w:rsidRDefault="00B011B2" w:rsidP="00B95566">
            <w:pPr>
              <w:jc w:val="center"/>
              <w:rPr>
                <w:rFonts w:ascii="Times New Roman" w:hAnsi="Times New Roman" w:cs="Times New Roman"/>
                <w:sz w:val="20"/>
                <w:szCs w:val="20"/>
              </w:rPr>
            </w:pPr>
            <w:r w:rsidRPr="00B011B2">
              <w:rPr>
                <w:rFonts w:ascii="Times New Roman" w:hAnsi="Times New Roman" w:cs="Times New Roman"/>
                <w:sz w:val="20"/>
                <w:szCs w:val="20"/>
              </w:rPr>
              <w:t>1120</w:t>
            </w:r>
          </w:p>
        </w:tc>
        <w:tc>
          <w:tcPr>
            <w:tcW w:w="3198" w:type="dxa"/>
            <w:shd w:val="clear" w:color="auto" w:fill="C6D9F1" w:themeFill="text2" w:themeFillTint="33"/>
          </w:tcPr>
          <w:p w:rsidR="00337DCE" w:rsidRPr="00686C2A" w:rsidRDefault="00686C2A">
            <w:pPr>
              <w:rPr>
                <w:rFonts w:ascii="Times New Roman" w:hAnsi="Times New Roman" w:cs="Times New Roman"/>
                <w:sz w:val="20"/>
                <w:szCs w:val="20"/>
              </w:rPr>
            </w:pPr>
            <w:r w:rsidRPr="00686C2A">
              <w:rPr>
                <w:rFonts w:ascii="Times New Roman" w:hAnsi="Times New Roman" w:cs="Times New Roman"/>
                <w:sz w:val="20"/>
                <w:szCs w:val="20"/>
              </w:rPr>
              <w:t>“Bağımsızlık ve Tarafsızlık Belgesi” imzalanmış ve denetim dosyasına konulmuştur.</w:t>
            </w:r>
          </w:p>
        </w:tc>
        <w:tc>
          <w:tcPr>
            <w:tcW w:w="1163" w:type="dxa"/>
            <w:vAlign w:val="center"/>
          </w:tcPr>
          <w:p w:rsidR="00337DCE" w:rsidRPr="00686C2A" w:rsidRDefault="00337DCE" w:rsidP="00240EA0">
            <w:pPr>
              <w:rPr>
                <w:rFonts w:ascii="Times New Roman" w:hAnsi="Times New Roman" w:cs="Times New Roman"/>
                <w:sz w:val="20"/>
                <w:szCs w:val="20"/>
              </w:rPr>
            </w:pPr>
          </w:p>
        </w:tc>
        <w:tc>
          <w:tcPr>
            <w:tcW w:w="709" w:type="dxa"/>
          </w:tcPr>
          <w:p w:rsidR="00337DCE" w:rsidRPr="00686C2A" w:rsidRDefault="00337DCE">
            <w:pPr>
              <w:rPr>
                <w:rFonts w:ascii="Times New Roman" w:hAnsi="Times New Roman" w:cs="Times New Roman"/>
                <w:sz w:val="20"/>
                <w:szCs w:val="20"/>
              </w:rPr>
            </w:pPr>
          </w:p>
        </w:tc>
        <w:tc>
          <w:tcPr>
            <w:tcW w:w="1113" w:type="dxa"/>
          </w:tcPr>
          <w:p w:rsidR="00337DCE" w:rsidRPr="00686C2A" w:rsidRDefault="00337DCE">
            <w:pPr>
              <w:rPr>
                <w:rFonts w:ascii="Times New Roman" w:hAnsi="Times New Roman" w:cs="Times New Roman"/>
                <w:sz w:val="20"/>
                <w:szCs w:val="20"/>
              </w:rPr>
            </w:pPr>
          </w:p>
        </w:tc>
        <w:tc>
          <w:tcPr>
            <w:tcW w:w="1398" w:type="dxa"/>
          </w:tcPr>
          <w:p w:rsidR="00337DCE" w:rsidRPr="00686C2A" w:rsidRDefault="00337DCE">
            <w:pPr>
              <w:rPr>
                <w:rFonts w:ascii="Times New Roman" w:hAnsi="Times New Roman" w:cs="Times New Roman"/>
                <w:sz w:val="20"/>
                <w:szCs w:val="20"/>
              </w:rPr>
            </w:pPr>
          </w:p>
        </w:tc>
        <w:tc>
          <w:tcPr>
            <w:tcW w:w="2101" w:type="dxa"/>
          </w:tcPr>
          <w:p w:rsidR="00337DCE" w:rsidRPr="00686C2A" w:rsidRDefault="00337DCE">
            <w:pPr>
              <w:rPr>
                <w:rFonts w:ascii="Times New Roman" w:hAnsi="Times New Roman" w:cs="Times New Roman"/>
                <w:sz w:val="20"/>
                <w:szCs w:val="20"/>
              </w:rPr>
            </w:pPr>
          </w:p>
        </w:tc>
      </w:tr>
      <w:tr w:rsidR="00686C2A" w:rsidRPr="00686C2A" w:rsidTr="00B95566">
        <w:trPr>
          <w:trHeight w:val="227"/>
        </w:trPr>
        <w:tc>
          <w:tcPr>
            <w:tcW w:w="567" w:type="dxa"/>
            <w:vAlign w:val="center"/>
          </w:tcPr>
          <w:p w:rsidR="00337DCE" w:rsidRPr="00686C2A" w:rsidRDefault="00240EA0" w:rsidP="00240EA0">
            <w:pPr>
              <w:jc w:val="center"/>
              <w:rPr>
                <w:rFonts w:ascii="Times New Roman" w:hAnsi="Times New Roman" w:cs="Times New Roman"/>
                <w:sz w:val="20"/>
                <w:szCs w:val="20"/>
              </w:rPr>
            </w:pPr>
            <w:r>
              <w:rPr>
                <w:rFonts w:ascii="Times New Roman" w:hAnsi="Times New Roman" w:cs="Times New Roman"/>
                <w:sz w:val="20"/>
                <w:szCs w:val="20"/>
              </w:rPr>
              <w:t>2</w:t>
            </w:r>
          </w:p>
        </w:tc>
        <w:tc>
          <w:tcPr>
            <w:tcW w:w="1027" w:type="dxa"/>
            <w:shd w:val="clear" w:color="auto" w:fill="FF0000"/>
            <w:vAlign w:val="center"/>
          </w:tcPr>
          <w:p w:rsidR="00B011B2" w:rsidRPr="00B011B2" w:rsidRDefault="00B011B2" w:rsidP="00B95566">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2201</w:t>
            </w:r>
          </w:p>
          <w:p w:rsidR="00337DCE" w:rsidRPr="00686C2A" w:rsidRDefault="00337DCE" w:rsidP="00B95566">
            <w:pPr>
              <w:jc w:val="center"/>
              <w:rPr>
                <w:rFonts w:ascii="Times New Roman" w:hAnsi="Times New Roman" w:cs="Times New Roman"/>
                <w:sz w:val="20"/>
                <w:szCs w:val="20"/>
              </w:rPr>
            </w:pPr>
          </w:p>
        </w:tc>
        <w:tc>
          <w:tcPr>
            <w:tcW w:w="3198" w:type="dxa"/>
            <w:shd w:val="clear" w:color="auto" w:fill="C6D9F1" w:themeFill="text2" w:themeFillTint="33"/>
          </w:tcPr>
          <w:p w:rsidR="00337DCE" w:rsidRPr="00686C2A" w:rsidRDefault="00B011B2" w:rsidP="00B011B2">
            <w:pPr>
              <w:jc w:val="both"/>
              <w:rPr>
                <w:rFonts w:ascii="Times New Roman" w:hAnsi="Times New Roman" w:cs="Times New Roman"/>
                <w:sz w:val="20"/>
                <w:szCs w:val="20"/>
              </w:rPr>
            </w:pPr>
            <w:r w:rsidRPr="00B011B2">
              <w:rPr>
                <w:rFonts w:ascii="Times New Roman" w:hAnsi="Times New Roman" w:cs="Times New Roman"/>
                <w:sz w:val="20"/>
                <w:szCs w:val="20"/>
              </w:rPr>
              <w:t xml:space="preserve">Denetlenen faaliyetin/sürecin amaç veya hedefleri, açık ve tam bir şekilde ortaya konulmuş ve çalışma </w:t>
            </w:r>
            <w:proofErr w:type="gramStart"/>
            <w:r w:rsidRPr="00B011B2">
              <w:rPr>
                <w:rFonts w:ascii="Times New Roman" w:hAnsi="Times New Roman" w:cs="Times New Roman"/>
                <w:sz w:val="20"/>
                <w:szCs w:val="20"/>
              </w:rPr>
              <w:t>kağıdı</w:t>
            </w:r>
            <w:proofErr w:type="gramEnd"/>
            <w:r w:rsidRPr="00B011B2">
              <w:rPr>
                <w:rFonts w:ascii="Times New Roman" w:hAnsi="Times New Roman" w:cs="Times New Roman"/>
                <w:sz w:val="20"/>
                <w:szCs w:val="20"/>
              </w:rPr>
              <w:t xml:space="preserve">/kağıtları ile </w:t>
            </w:r>
            <w:proofErr w:type="spellStart"/>
            <w:r w:rsidRPr="00B011B2">
              <w:rPr>
                <w:rFonts w:ascii="Times New Roman" w:hAnsi="Times New Roman" w:cs="Times New Roman"/>
                <w:sz w:val="20"/>
                <w:szCs w:val="20"/>
              </w:rPr>
              <w:t>dokümate</w:t>
            </w:r>
            <w:proofErr w:type="spellEnd"/>
            <w:r w:rsidRPr="00B011B2">
              <w:rPr>
                <w:rFonts w:ascii="Times New Roman" w:hAnsi="Times New Roman" w:cs="Times New Roman"/>
                <w:sz w:val="20"/>
                <w:szCs w:val="20"/>
              </w:rPr>
              <w:t xml:space="preserve"> edilmiştir.</w:t>
            </w:r>
          </w:p>
        </w:tc>
        <w:tc>
          <w:tcPr>
            <w:tcW w:w="1163" w:type="dxa"/>
            <w:vAlign w:val="center"/>
          </w:tcPr>
          <w:p w:rsidR="00337DCE" w:rsidRPr="00686C2A" w:rsidRDefault="00337DCE" w:rsidP="00240EA0">
            <w:pPr>
              <w:rPr>
                <w:rFonts w:ascii="Times New Roman" w:hAnsi="Times New Roman" w:cs="Times New Roman"/>
                <w:sz w:val="20"/>
                <w:szCs w:val="20"/>
              </w:rPr>
            </w:pPr>
          </w:p>
        </w:tc>
        <w:tc>
          <w:tcPr>
            <w:tcW w:w="709" w:type="dxa"/>
          </w:tcPr>
          <w:p w:rsidR="00337DCE" w:rsidRPr="00686C2A" w:rsidRDefault="00337DCE">
            <w:pPr>
              <w:rPr>
                <w:rFonts w:ascii="Times New Roman" w:hAnsi="Times New Roman" w:cs="Times New Roman"/>
                <w:sz w:val="20"/>
                <w:szCs w:val="20"/>
              </w:rPr>
            </w:pPr>
          </w:p>
        </w:tc>
        <w:tc>
          <w:tcPr>
            <w:tcW w:w="1113" w:type="dxa"/>
          </w:tcPr>
          <w:p w:rsidR="00337DCE" w:rsidRPr="00686C2A" w:rsidRDefault="00337DCE">
            <w:pPr>
              <w:rPr>
                <w:rFonts w:ascii="Times New Roman" w:hAnsi="Times New Roman" w:cs="Times New Roman"/>
                <w:sz w:val="20"/>
                <w:szCs w:val="20"/>
              </w:rPr>
            </w:pPr>
          </w:p>
        </w:tc>
        <w:tc>
          <w:tcPr>
            <w:tcW w:w="1398" w:type="dxa"/>
          </w:tcPr>
          <w:p w:rsidR="00337DCE" w:rsidRPr="00686C2A" w:rsidRDefault="00337DCE">
            <w:pPr>
              <w:rPr>
                <w:rFonts w:ascii="Times New Roman" w:hAnsi="Times New Roman" w:cs="Times New Roman"/>
                <w:sz w:val="20"/>
                <w:szCs w:val="20"/>
              </w:rPr>
            </w:pPr>
          </w:p>
        </w:tc>
        <w:tc>
          <w:tcPr>
            <w:tcW w:w="2101" w:type="dxa"/>
          </w:tcPr>
          <w:p w:rsidR="00337DCE" w:rsidRPr="00686C2A" w:rsidRDefault="00337DCE">
            <w:pPr>
              <w:rPr>
                <w:rFonts w:ascii="Times New Roman" w:hAnsi="Times New Roman" w:cs="Times New Roman"/>
                <w:sz w:val="20"/>
                <w:szCs w:val="20"/>
              </w:rPr>
            </w:pPr>
          </w:p>
        </w:tc>
      </w:tr>
      <w:tr w:rsidR="00B011B2" w:rsidRPr="00686C2A" w:rsidTr="001A533E">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3</w:t>
            </w:r>
          </w:p>
        </w:tc>
        <w:tc>
          <w:tcPr>
            <w:tcW w:w="1027" w:type="dxa"/>
            <w:vAlign w:val="center"/>
          </w:tcPr>
          <w:p w:rsidR="00B011B2" w:rsidRPr="00B011B2" w:rsidRDefault="00B011B2">
            <w:pPr>
              <w:jc w:val="center"/>
              <w:rPr>
                <w:rFonts w:ascii="Times New Roman" w:hAnsi="Times New Roman" w:cs="Times New Roman"/>
                <w:b/>
                <w:bCs/>
                <w:sz w:val="20"/>
                <w:szCs w:val="20"/>
              </w:rPr>
            </w:pPr>
            <w:r w:rsidRPr="00B011B2">
              <w:rPr>
                <w:rFonts w:ascii="Times New Roman" w:hAnsi="Times New Roman" w:cs="Times New Roman"/>
                <w:b/>
                <w:bCs/>
                <w:sz w:val="20"/>
                <w:szCs w:val="20"/>
              </w:rPr>
              <w:t>2201</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Açılış toplantısı yapılmış ve denetimin hedefleri, kapsamı ve yöntemi konusunda denetlenen birim yöneticileri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4</w:t>
            </w:r>
          </w:p>
        </w:tc>
        <w:tc>
          <w:tcPr>
            <w:tcW w:w="1027" w:type="dxa"/>
            <w:shd w:val="clear" w:color="auto" w:fill="FF0000"/>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FFFFFF" w:themeColor="background1"/>
                <w:sz w:val="20"/>
                <w:szCs w:val="20"/>
              </w:rPr>
              <w:t>2201</w:t>
            </w:r>
            <w:r w:rsidRPr="00B011B2">
              <w:rPr>
                <w:rFonts w:ascii="Times New Roman" w:hAnsi="Times New Roman" w:cs="Times New Roman"/>
                <w:b/>
                <w:bCs/>
                <w:color w:val="FFFFFF" w:themeColor="background1"/>
                <w:sz w:val="20"/>
                <w:szCs w:val="20"/>
              </w:rPr>
              <w:br/>
              <w:t>2110</w:t>
            </w:r>
            <w:r w:rsidRPr="00B011B2">
              <w:rPr>
                <w:rFonts w:ascii="Times New Roman" w:hAnsi="Times New Roman" w:cs="Times New Roman"/>
                <w:b/>
                <w:bCs/>
                <w:color w:val="FFFFFF" w:themeColor="background1"/>
                <w:sz w:val="20"/>
                <w:szCs w:val="20"/>
              </w:rPr>
              <w:br/>
              <w:t>2120</w:t>
            </w:r>
            <w:r w:rsidRPr="00B011B2">
              <w:rPr>
                <w:rFonts w:ascii="Times New Roman" w:hAnsi="Times New Roman" w:cs="Times New Roman"/>
                <w:b/>
                <w:bCs/>
                <w:color w:val="FFFFFF" w:themeColor="background1"/>
                <w:sz w:val="20"/>
                <w:szCs w:val="20"/>
              </w:rPr>
              <w:br/>
              <w:t>2210</w:t>
            </w:r>
            <w:r w:rsidRPr="00B011B2">
              <w:rPr>
                <w:rFonts w:ascii="Times New Roman" w:hAnsi="Times New Roman" w:cs="Times New Roman"/>
                <w:b/>
                <w:bCs/>
                <w:color w:val="FFFFFF" w:themeColor="background1"/>
                <w:sz w:val="20"/>
                <w:szCs w:val="20"/>
              </w:rPr>
              <w:b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Denetlenen sürecin/faaliyetin amaçlarına yönelik riskler belirlenmiştir. </w:t>
            </w:r>
            <w:r w:rsidRPr="00B011B2">
              <w:rPr>
                <w:rFonts w:ascii="Times New Roman" w:hAnsi="Times New Roman" w:cs="Times New Roman"/>
                <w:color w:val="000000"/>
                <w:sz w:val="20"/>
                <w:szCs w:val="20"/>
              </w:rPr>
              <w:br/>
              <w:t>Risklerin belirlenmesinde; iç kontrolün amaçları dikkate alınmıştır.</w:t>
            </w:r>
            <w:r w:rsidRPr="00B011B2">
              <w:rPr>
                <w:rFonts w:ascii="Times New Roman" w:hAnsi="Times New Roman" w:cs="Times New Roman"/>
                <w:color w:val="000000"/>
                <w:sz w:val="20"/>
                <w:szCs w:val="20"/>
              </w:rPr>
              <w:br/>
              <w:t xml:space="preserve">Yönetişim ve etik riskleri, hata, hile ve </w:t>
            </w:r>
            <w:proofErr w:type="spellStart"/>
            <w:r w:rsidRPr="00B011B2">
              <w:rPr>
                <w:rFonts w:ascii="Times New Roman" w:hAnsi="Times New Roman" w:cs="Times New Roman"/>
                <w:color w:val="000000"/>
                <w:sz w:val="20"/>
                <w:szCs w:val="20"/>
              </w:rPr>
              <w:t>suistimal</w:t>
            </w:r>
            <w:proofErr w:type="spellEnd"/>
            <w:r w:rsidRPr="00B011B2">
              <w:rPr>
                <w:rFonts w:ascii="Times New Roman" w:hAnsi="Times New Roman" w:cs="Times New Roman"/>
                <w:color w:val="000000"/>
                <w:sz w:val="20"/>
                <w:szCs w:val="20"/>
              </w:rPr>
              <w:t xml:space="preserve"> riskleri,  denetlenen süreçte kullanılan bilgi teknolojilerine ilişkin riskler, bilgilerin güvenilirliği ve doğruluğuna ilişkin riskler tanımlanmıştır.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5</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1220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Riskler risk değerlendirmesine tabi tutulmuştur.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6</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2210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amaçları, risk değerlendirme çalışması sonuçları dikkate alınarak gözden geçirilmiştir.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7</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 değerlendirmesi sonucunda yüksek risk içeren alanlarda denetim testi yapılması için gereken süre, denetim için ayrılan süre ile karşılaştırılmış ve yetersizlik durumunda İDB Başkanı konu hakkında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8</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2230</w:t>
            </w:r>
          </w:p>
        </w:tc>
        <w:tc>
          <w:tcPr>
            <w:tcW w:w="3198" w:type="dxa"/>
            <w:shd w:val="clear" w:color="auto" w:fill="C6D9F1" w:themeFill="text2" w:themeFillTint="33"/>
            <w:vAlign w:val="center"/>
          </w:tcPr>
          <w:p w:rsidR="00B011B2" w:rsidRPr="00B011B2" w:rsidRDefault="00B011B2" w:rsidP="00B95566">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 değerlendirmesi sonucunda denetim görevi için uzmanlık gereksinimi bulunup bulunmadığı değerlendirilmiş ve uzmanlık gerektiren konular hakkında İDB Başkanı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9</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2201</w:t>
            </w:r>
            <w:r w:rsidRPr="00B011B2">
              <w:rPr>
                <w:rFonts w:ascii="Times New Roman" w:hAnsi="Times New Roman" w:cs="Times New Roman"/>
                <w:b/>
                <w:bCs/>
                <w:color w:val="FFFFFF" w:themeColor="background1"/>
                <w:sz w:val="20"/>
                <w:szCs w:val="20"/>
              </w:rPr>
              <w:br/>
              <w:t>2130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Risklere ilişkin mevcut kontroller belirlenmiş ve kaydedilmiştir.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10</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2201</w:t>
            </w:r>
            <w:r w:rsidRPr="00B011B2">
              <w:rPr>
                <w:rFonts w:ascii="Times New Roman" w:hAnsi="Times New Roman" w:cs="Times New Roman"/>
                <w:b/>
                <w:bCs/>
                <w:color w:val="000000"/>
                <w:sz w:val="20"/>
                <w:szCs w:val="20"/>
              </w:rPr>
              <w:br/>
              <w:t>2130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Mevcut kontroller Kamu İç Kontrol Standartları ile kıyaslanmış ve varsa eksiklikler kayıt altına alınmıştır.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11</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2210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Kontrollerin değerlendirilmesi için yönetimce tanımlanmış kontrol </w:t>
            </w:r>
            <w:proofErr w:type="gramStart"/>
            <w:r w:rsidRPr="00B011B2">
              <w:rPr>
                <w:rFonts w:ascii="Times New Roman" w:hAnsi="Times New Roman" w:cs="Times New Roman"/>
                <w:color w:val="000000"/>
                <w:sz w:val="20"/>
                <w:szCs w:val="20"/>
              </w:rPr>
              <w:t>kriterleri</w:t>
            </w:r>
            <w:proofErr w:type="gramEnd"/>
            <w:r w:rsidRPr="00B011B2">
              <w:rPr>
                <w:rFonts w:ascii="Times New Roman" w:hAnsi="Times New Roman" w:cs="Times New Roman"/>
                <w:color w:val="000000"/>
                <w:sz w:val="20"/>
                <w:szCs w:val="20"/>
              </w:rPr>
              <w:t xml:space="preserve"> tespit edilmiş,  yeterliliği değerlendirilmiş ve yetersiz bulunanlar için, yönetim ile birlikte gerekli kriterler tanımlanmıştır.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12</w:t>
            </w:r>
          </w:p>
        </w:tc>
        <w:tc>
          <w:tcPr>
            <w:tcW w:w="1027" w:type="dxa"/>
            <w:vAlign w:val="center"/>
          </w:tcPr>
          <w:p w:rsidR="00B011B2" w:rsidRDefault="00B011B2">
            <w:pPr>
              <w:jc w:val="center"/>
              <w:rPr>
                <w:b/>
                <w:bCs/>
                <w:color w:val="000000"/>
              </w:rPr>
            </w:pPr>
            <w:r>
              <w:rPr>
                <w:b/>
                <w:bCs/>
                <w:color w:val="000000"/>
              </w:rPr>
              <w:t>2110</w:t>
            </w:r>
          </w:p>
        </w:tc>
        <w:tc>
          <w:tcPr>
            <w:tcW w:w="3198" w:type="dxa"/>
            <w:shd w:val="clear" w:color="auto" w:fill="C6D9F1" w:themeFill="text2" w:themeFillTint="33"/>
            <w:vAlign w:val="center"/>
          </w:tcPr>
          <w:p w:rsidR="00B011B2" w:rsidRPr="00B95566" w:rsidRDefault="00B011B2">
            <w:pPr>
              <w:jc w:val="both"/>
              <w:rPr>
                <w:rFonts w:ascii="Times New Roman" w:hAnsi="Times New Roman" w:cs="Times New Roman"/>
                <w:color w:val="000000"/>
                <w:sz w:val="20"/>
                <w:szCs w:val="20"/>
              </w:rPr>
            </w:pPr>
            <w:r w:rsidRPr="00B95566">
              <w:rPr>
                <w:rFonts w:ascii="Times New Roman" w:hAnsi="Times New Roman" w:cs="Times New Roman"/>
                <w:color w:val="000000"/>
                <w:sz w:val="20"/>
                <w:szCs w:val="20"/>
              </w:rPr>
              <w:t>Risk ve kontrol bilgileri denetlenen birimler ile paylaşılmıştır.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Denetim kapsamına alınacak birimlerin belirlenmesi için(süreç birden fazla merkez veya taşra biriminde yürütülmekte ise) uygun analiz ve değerlendirme yöntemleri (risk esaslı veya tesadüfi örneklem seçimi gibi) kullanılmış ve kullanılan yöntem çalışma </w:t>
            </w:r>
            <w:proofErr w:type="gramStart"/>
            <w:r w:rsidRPr="00B011B2">
              <w:rPr>
                <w:rFonts w:ascii="Times New Roman" w:hAnsi="Times New Roman" w:cs="Times New Roman"/>
                <w:color w:val="000000"/>
                <w:sz w:val="20"/>
                <w:szCs w:val="20"/>
              </w:rPr>
              <w:t>kağıtlarına</w:t>
            </w:r>
            <w:proofErr w:type="gramEnd"/>
            <w:r w:rsidRPr="00B011B2">
              <w:rPr>
                <w:rFonts w:ascii="Times New Roman" w:hAnsi="Times New Roman" w:cs="Times New Roman"/>
                <w:color w:val="000000"/>
                <w:sz w:val="20"/>
                <w:szCs w:val="20"/>
              </w:rPr>
              <w:t xml:space="preserve"> kaydedilmiştir.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14</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Denetim kapsamı (süreç, alt süreç, dönem, taşra teşkilatı vs.), görev amaçlarına ulaşılmasını sağlayacak düzeyde belirlenmiştir.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15</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Görev İş Programı hazırlanmıştır.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16</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iş programı, saha çalışmaları sırasında kontrollerin değerlendirilmesi için uygulanacak denetim testlerine ilişkin ayrıntılı açıklamaları içermektedir.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17</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iş programı, saha çalışmalarına başlanılmadan önce, İDB Başkanı/denetim gözetim sorumlusu tarafından onaylanmıştır.  </w:t>
            </w:r>
            <w:r w:rsidRPr="00B011B2">
              <w:rPr>
                <w:rFonts w:ascii="Times New Roman" w:hAnsi="Times New Roman" w:cs="Times New Roman"/>
                <w:color w:val="000000"/>
                <w:sz w:val="20"/>
                <w:szCs w:val="20"/>
              </w:rPr>
              <w:br/>
              <w:t>Görev iş programındaki değişiklikler için yeniden onay alınmıştır.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bl>
    <w:p w:rsidR="00337DCE" w:rsidRDefault="00337DCE"/>
    <w:p w:rsidR="00B011B2" w:rsidRDefault="00B95566">
      <w:r>
        <w:rPr>
          <w:noProof/>
          <w:lang w:eastAsia="tr-TR"/>
        </w:rPr>
        <mc:AlternateContent>
          <mc:Choice Requires="wps">
            <w:drawing>
              <wp:anchor distT="0" distB="0" distL="114300" distR="114300" simplePos="0" relativeHeight="251660288" behindDoc="0" locked="0" layoutInCell="1" allowOverlap="1" wp14:anchorId="039659C5" wp14:editId="39FE9F6D">
                <wp:simplePos x="0" y="0"/>
                <wp:positionH relativeFrom="column">
                  <wp:posOffset>3519805</wp:posOffset>
                </wp:positionH>
                <wp:positionV relativeFrom="paragraph">
                  <wp:posOffset>41910</wp:posOffset>
                </wp:positionV>
                <wp:extent cx="2346960" cy="784860"/>
                <wp:effectExtent l="0" t="0" r="15240" b="15240"/>
                <wp:wrapNone/>
                <wp:docPr id="5" name="Metin kutusu 4"/>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sidR="00B95566">
                              <w:rPr>
                                <w:color w:val="A6A6A6" w:themeColor="background1" w:themeShade="A6"/>
                                <w:sz w:val="18"/>
                                <w:szCs w:val="22"/>
                              </w:rPr>
                              <w:t xml:space="preserve">     </w:t>
                            </w:r>
                            <w:r w:rsidRPr="00B95566">
                              <w:rPr>
                                <w:color w:val="A6A6A6" w:themeColor="background1" w:themeShade="A6"/>
                                <w:sz w:val="18"/>
                                <w:szCs w:val="22"/>
                              </w:rPr>
                              <w:t>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277.15pt;margin-top:3.3pt;width:184.8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" fillcolor="white [3201]" strokecolor="#7f7f7f [1601]">
                <v:textbo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sidR="00B95566">
                        <w:rPr>
                          <w:color w:val="A6A6A6" w:themeColor="background1" w:themeShade="A6"/>
                          <w:sz w:val="18"/>
                          <w:szCs w:val="22"/>
                        </w:rPr>
                        <w:t xml:space="preserve">     </w:t>
                      </w:r>
                      <w:r w:rsidRPr="00B95566">
                        <w:rPr>
                          <w:color w:val="A6A6A6" w:themeColor="background1" w:themeShade="A6"/>
                          <w:sz w:val="18"/>
                          <w:szCs w:val="22"/>
                        </w:rPr>
                        <w:t>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322E182" wp14:editId="5C31F524">
                <wp:simplePos x="0" y="0"/>
                <wp:positionH relativeFrom="column">
                  <wp:posOffset>60325</wp:posOffset>
                </wp:positionH>
                <wp:positionV relativeFrom="paragraph">
                  <wp:posOffset>41910</wp:posOffset>
                </wp:positionV>
                <wp:extent cx="2346960" cy="784860"/>
                <wp:effectExtent l="0" t="0" r="15240" b="15240"/>
                <wp:wrapNone/>
                <wp:docPr id="6" name="Metin kutusu 5"/>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Metin kutusu 5" o:spid="_x0000_s1027" type="#_x0000_t202" style="position:absolute;margin-left:4.75pt;margin-top:3.3pt;width:184.8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" fillcolor="white [3201]" strokecolor="#7f7f7f [1601]">
                <v:textbo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p>
    <w:p w:rsidR="00B011B2" w:rsidRDefault="00B011B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977455" w:rsidRDefault="00977455">
      <w:pPr>
        <w:sectPr w:rsidR="00977455" w:rsidSect="00977455">
          <w:footerReference w:type="default" r:id="rId9"/>
          <w:pgSz w:w="11906" w:h="16838"/>
          <w:pgMar w:top="284" w:right="1417" w:bottom="1134" w:left="1417" w:header="708" w:footer="708" w:gutter="0"/>
          <w:pgNumType w:start="1"/>
          <w:cols w:space="708"/>
          <w:docGrid w:linePitch="360"/>
        </w:sectPr>
      </w:pPr>
    </w:p>
    <w:tbl>
      <w:tblPr>
        <w:tblpPr w:leftFromText="141" w:rightFromText="141" w:vertAnchor="text" w:horzAnchor="page" w:tblpX="10223" w:tblpY="-7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492"/>
      </w:tblGrid>
      <w:tr w:rsidR="00977455" w:rsidTr="00977455">
        <w:trPr>
          <w:trHeight w:val="540"/>
        </w:trPr>
        <w:tc>
          <w:tcPr>
            <w:tcW w:w="1492" w:type="dxa"/>
            <w:shd w:val="clear" w:color="auto" w:fill="D9D9D9" w:themeFill="background1" w:themeFillShade="D9"/>
          </w:tcPr>
          <w:p w:rsidR="00977455" w:rsidRPr="001C0722" w:rsidRDefault="00977455" w:rsidP="00977455">
            <w:pPr>
              <w:spacing w:before="120" w:after="120" w:line="240" w:lineRule="auto"/>
              <w:jc w:val="center"/>
              <w:rPr>
                <w:rFonts w:ascii="Times New Roman" w:hAnsi="Times New Roman" w:cs="Times New Roman"/>
                <w:b/>
                <w:bCs/>
              </w:rPr>
            </w:pPr>
            <w:r w:rsidRPr="001C0722">
              <w:rPr>
                <w:rFonts w:ascii="Times New Roman" w:hAnsi="Times New Roman" w:cs="Times New Roman"/>
                <w:b/>
                <w:bCs/>
              </w:rPr>
              <w:lastRenderedPageBreak/>
              <w:t>REFERANS NUMARASI</w:t>
            </w:r>
          </w:p>
        </w:tc>
      </w:tr>
      <w:tr w:rsidR="00977455" w:rsidTr="00977455">
        <w:trPr>
          <w:trHeight w:val="372"/>
        </w:trPr>
        <w:tc>
          <w:tcPr>
            <w:tcW w:w="1492" w:type="dxa"/>
          </w:tcPr>
          <w:p w:rsidR="00977455" w:rsidRPr="001C0722" w:rsidRDefault="00977455" w:rsidP="00977455">
            <w:pPr>
              <w:spacing w:before="120" w:after="120" w:line="240" w:lineRule="auto"/>
              <w:jc w:val="center"/>
              <w:rPr>
                <w:rFonts w:ascii="Times New Roman" w:hAnsi="Times New Roman" w:cs="Times New Roman"/>
                <w:b/>
                <w:bCs/>
                <w:color w:val="FF0000"/>
              </w:rPr>
            </w:pPr>
            <w:r>
              <w:rPr>
                <w:rFonts w:ascii="Times New Roman" w:hAnsi="Times New Roman" w:cs="Times New Roman"/>
                <w:b/>
                <w:bCs/>
                <w:color w:val="FF0000"/>
              </w:rPr>
              <w:t>B1</w:t>
            </w:r>
          </w:p>
        </w:tc>
      </w:tr>
    </w:tbl>
    <w:p w:rsidR="001C0722" w:rsidRDefault="00977455">
      <w:r>
        <w:rPr>
          <w:noProof/>
          <w:lang w:eastAsia="tr-TR"/>
        </w:rPr>
        <w:drawing>
          <wp:anchor distT="0" distB="0" distL="114300" distR="114300" simplePos="0" relativeHeight="251663360" behindDoc="0" locked="0" layoutInCell="1" allowOverlap="1" wp14:anchorId="1090D6CD" wp14:editId="1F8D3A5C">
            <wp:simplePos x="0" y="0"/>
            <wp:positionH relativeFrom="column">
              <wp:posOffset>-594995</wp:posOffset>
            </wp:positionH>
            <wp:positionV relativeFrom="paragraph">
              <wp:posOffset>55245</wp:posOffset>
            </wp:positionV>
            <wp:extent cx="1249680" cy="739140"/>
            <wp:effectExtent l="0" t="0" r="762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8" name="Picture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9680" cy="73914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C0722" w:rsidRPr="00977455" w:rsidRDefault="001C0722" w:rsidP="00977455">
      <w:pPr>
        <w:jc w:val="center"/>
        <w:rPr>
          <w:b/>
          <w:bCs/>
        </w:rPr>
      </w:pPr>
      <w:r w:rsidRPr="00240EA0">
        <w:rPr>
          <w:rFonts w:ascii="Times New Roman" w:hAnsi="Times New Roman" w:cs="Times New Roman"/>
          <w:b/>
          <w:bCs/>
          <w:color w:val="FF0000"/>
          <w:sz w:val="24"/>
        </w:rPr>
        <w:t xml:space="preserve">DENETİM KONTROL LİSTESİ </w:t>
      </w:r>
      <w:r>
        <w:rPr>
          <w:rFonts w:ascii="Times New Roman" w:hAnsi="Times New Roman" w:cs="Times New Roman"/>
          <w:b/>
          <w:bCs/>
          <w:color w:val="FF0000"/>
          <w:sz w:val="24"/>
        </w:rPr>
        <w:t>–</w:t>
      </w:r>
      <w:r w:rsidRPr="00240EA0">
        <w:rPr>
          <w:rFonts w:ascii="Times New Roman" w:hAnsi="Times New Roman" w:cs="Times New Roman"/>
          <w:b/>
          <w:bCs/>
          <w:color w:val="FF0000"/>
          <w:sz w:val="24"/>
        </w:rPr>
        <w:t xml:space="preserve"> </w:t>
      </w:r>
      <w:r>
        <w:rPr>
          <w:rFonts w:ascii="Times New Roman" w:hAnsi="Times New Roman" w:cs="Times New Roman"/>
          <w:b/>
          <w:bCs/>
          <w:color w:val="FF0000"/>
          <w:sz w:val="24"/>
        </w:rPr>
        <w:t>SAHA ÇALIŞMASI VE RAPORLAMA</w:t>
      </w:r>
    </w:p>
    <w:tbl>
      <w:tblPr>
        <w:tblStyle w:val="TabloKlavuzu"/>
        <w:tblW w:w="11276" w:type="dxa"/>
        <w:tblInd w:w="-885" w:type="dxa"/>
        <w:tblLayout w:type="fixed"/>
        <w:tblLook w:val="04A0" w:firstRow="1" w:lastRow="0" w:firstColumn="1" w:lastColumn="0" w:noHBand="0" w:noVBand="1"/>
      </w:tblPr>
      <w:tblGrid>
        <w:gridCol w:w="567"/>
        <w:gridCol w:w="1027"/>
        <w:gridCol w:w="3198"/>
        <w:gridCol w:w="1163"/>
        <w:gridCol w:w="709"/>
        <w:gridCol w:w="1113"/>
        <w:gridCol w:w="1398"/>
        <w:gridCol w:w="2101"/>
      </w:tblGrid>
      <w:tr w:rsidR="001C0722" w:rsidRPr="00686C2A" w:rsidTr="007B4C57">
        <w:trPr>
          <w:trHeight w:val="523"/>
        </w:trPr>
        <w:tc>
          <w:tcPr>
            <w:tcW w:w="567" w:type="dxa"/>
            <w:shd w:val="clear" w:color="auto" w:fill="A6A6A6" w:themeFill="background1" w:themeFillShade="A6"/>
            <w:vAlign w:val="center"/>
          </w:tcPr>
          <w:p w:rsidR="001C0722" w:rsidRPr="00686C2A" w:rsidRDefault="001C0722" w:rsidP="007B4C57">
            <w:pPr>
              <w:jc w:val="center"/>
              <w:rPr>
                <w:rFonts w:ascii="Times New Roman" w:hAnsi="Times New Roman" w:cs="Times New Roman"/>
                <w:sz w:val="20"/>
                <w:szCs w:val="20"/>
              </w:rPr>
            </w:pPr>
            <w:r w:rsidRPr="00686C2A">
              <w:rPr>
                <w:rFonts w:ascii="Times New Roman" w:hAnsi="Times New Roman" w:cs="Times New Roman"/>
                <w:sz w:val="20"/>
                <w:szCs w:val="20"/>
              </w:rPr>
              <w:t>Sıra No</w:t>
            </w:r>
          </w:p>
        </w:tc>
        <w:tc>
          <w:tcPr>
            <w:tcW w:w="1027" w:type="dxa"/>
            <w:shd w:val="clear" w:color="auto" w:fill="A6A6A6" w:themeFill="background1" w:themeFillShade="A6"/>
            <w:vAlign w:val="center"/>
          </w:tcPr>
          <w:p w:rsidR="001C0722" w:rsidRPr="00686C2A" w:rsidRDefault="001C0722" w:rsidP="007B4C57">
            <w:pPr>
              <w:jc w:val="center"/>
              <w:rPr>
                <w:rFonts w:ascii="Times New Roman" w:hAnsi="Times New Roman" w:cs="Times New Roman"/>
                <w:sz w:val="20"/>
                <w:szCs w:val="20"/>
              </w:rPr>
            </w:pPr>
            <w:r w:rsidRPr="00686C2A">
              <w:rPr>
                <w:rFonts w:ascii="Times New Roman" w:hAnsi="Times New Roman" w:cs="Times New Roman"/>
                <w:sz w:val="20"/>
                <w:szCs w:val="20"/>
              </w:rPr>
              <w:t>İlgili</w:t>
            </w:r>
          </w:p>
          <w:p w:rsidR="001C0722" w:rsidRPr="00686C2A" w:rsidRDefault="001C0722" w:rsidP="007B4C57">
            <w:pPr>
              <w:ind w:right="-179"/>
              <w:rPr>
                <w:rFonts w:ascii="Times New Roman" w:hAnsi="Times New Roman" w:cs="Times New Roman"/>
                <w:sz w:val="20"/>
                <w:szCs w:val="20"/>
              </w:rPr>
            </w:pPr>
            <w:r w:rsidRPr="00686C2A">
              <w:rPr>
                <w:rFonts w:ascii="Times New Roman" w:hAnsi="Times New Roman" w:cs="Times New Roman"/>
                <w:sz w:val="20"/>
                <w:szCs w:val="20"/>
              </w:rPr>
              <w:t>KİDS No.</w:t>
            </w:r>
          </w:p>
        </w:tc>
        <w:tc>
          <w:tcPr>
            <w:tcW w:w="3198"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T</w:t>
            </w:r>
            <w:r>
              <w:rPr>
                <w:rFonts w:ascii="Times New Roman" w:hAnsi="Times New Roman" w:cs="Times New Roman"/>
                <w:sz w:val="20"/>
                <w:szCs w:val="20"/>
              </w:rPr>
              <w:t>emel</w:t>
            </w:r>
            <w:r w:rsidRPr="00686C2A">
              <w:rPr>
                <w:rFonts w:ascii="Times New Roman" w:hAnsi="Times New Roman" w:cs="Times New Roman"/>
                <w:sz w:val="20"/>
                <w:szCs w:val="20"/>
              </w:rPr>
              <w:t xml:space="preserve"> U</w:t>
            </w:r>
            <w:r>
              <w:rPr>
                <w:rFonts w:ascii="Times New Roman" w:hAnsi="Times New Roman" w:cs="Times New Roman"/>
                <w:sz w:val="20"/>
                <w:szCs w:val="20"/>
              </w:rPr>
              <w:t>ygunluk</w:t>
            </w:r>
            <w:r w:rsidRPr="00686C2A">
              <w:rPr>
                <w:rFonts w:ascii="Times New Roman" w:hAnsi="Times New Roman" w:cs="Times New Roman"/>
                <w:sz w:val="20"/>
                <w:szCs w:val="20"/>
              </w:rPr>
              <w:t xml:space="preserve"> K</w:t>
            </w:r>
            <w:r>
              <w:rPr>
                <w:rFonts w:ascii="Times New Roman" w:hAnsi="Times New Roman" w:cs="Times New Roman"/>
                <w:sz w:val="20"/>
                <w:szCs w:val="20"/>
              </w:rPr>
              <w:t>riteri</w:t>
            </w:r>
          </w:p>
        </w:tc>
        <w:tc>
          <w:tcPr>
            <w:tcW w:w="1163"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İç Denetçi</w:t>
            </w:r>
          </w:p>
        </w:tc>
        <w:tc>
          <w:tcPr>
            <w:tcW w:w="709"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Tarih</w:t>
            </w:r>
          </w:p>
        </w:tc>
        <w:tc>
          <w:tcPr>
            <w:tcW w:w="1113"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 xml:space="preserve">ÇK </w:t>
            </w:r>
            <w:proofErr w:type="spellStart"/>
            <w:r w:rsidRPr="00686C2A">
              <w:rPr>
                <w:rFonts w:ascii="Times New Roman" w:hAnsi="Times New Roman" w:cs="Times New Roman"/>
                <w:sz w:val="20"/>
                <w:szCs w:val="20"/>
              </w:rPr>
              <w:t>Ref</w:t>
            </w:r>
            <w:proofErr w:type="spellEnd"/>
            <w:r w:rsidRPr="00686C2A">
              <w:rPr>
                <w:rFonts w:ascii="Times New Roman" w:hAnsi="Times New Roman" w:cs="Times New Roman"/>
                <w:sz w:val="20"/>
                <w:szCs w:val="20"/>
              </w:rPr>
              <w:t>. #</w:t>
            </w:r>
          </w:p>
        </w:tc>
        <w:tc>
          <w:tcPr>
            <w:tcW w:w="1398"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Gözetim Sorumlusu</w:t>
            </w:r>
          </w:p>
        </w:tc>
        <w:tc>
          <w:tcPr>
            <w:tcW w:w="2101"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Açıklama</w:t>
            </w: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1</w:t>
            </w:r>
          </w:p>
        </w:tc>
        <w:tc>
          <w:tcPr>
            <w:tcW w:w="1027" w:type="dxa"/>
            <w:shd w:val="clear" w:color="auto" w:fill="FF0000"/>
            <w:vAlign w:val="center"/>
          </w:tcPr>
          <w:p w:rsidR="001C0722" w:rsidRPr="007D5913" w:rsidRDefault="001C0722">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2310</w:t>
            </w:r>
            <w:r w:rsidRPr="007D5913">
              <w:rPr>
                <w:rFonts w:ascii="Times New Roman" w:hAnsi="Times New Roman" w:cs="Times New Roman"/>
                <w:b/>
                <w:bCs/>
                <w:color w:val="FFFFFF" w:themeColor="background1"/>
                <w:sz w:val="20"/>
                <w:szCs w:val="20"/>
              </w:rPr>
              <w:b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Görev iş programında yer alan her bir denetim testi gerçekleştirilmiş ve test formları ile </w:t>
            </w:r>
            <w:proofErr w:type="spellStart"/>
            <w:r w:rsidRPr="007D5913">
              <w:rPr>
                <w:rFonts w:ascii="Times New Roman" w:hAnsi="Times New Roman" w:cs="Times New Roman"/>
                <w:color w:val="000000"/>
                <w:sz w:val="20"/>
                <w:szCs w:val="20"/>
              </w:rPr>
              <w:t>dokümante</w:t>
            </w:r>
            <w:proofErr w:type="spellEnd"/>
            <w:r w:rsidRPr="007D5913">
              <w:rPr>
                <w:rFonts w:ascii="Times New Roman" w:hAnsi="Times New Roman" w:cs="Times New Roman"/>
                <w:color w:val="000000"/>
                <w:sz w:val="20"/>
                <w:szCs w:val="20"/>
              </w:rPr>
              <w:t xml:space="preserve"> edilmiştir.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2</w:t>
            </w:r>
          </w:p>
        </w:tc>
        <w:tc>
          <w:tcPr>
            <w:tcW w:w="1027" w:type="dxa"/>
            <w:shd w:val="clear" w:color="auto" w:fill="FF0000"/>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FFFFFF" w:themeColor="background1"/>
                <w:sz w:val="20"/>
                <w:szCs w:val="20"/>
              </w:rPr>
              <w:t>2320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Test formlarında, test yöntemi ile uygun analiz ve değerlendirmelere yer verilmiştir. </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11</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Örnekleme yapılmış olması halinde, örnekleme yöntemine ilişkin bilgiler test formlarına kaydedilmiştir.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3</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2310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Test formlarında yer alan bilgiler aşağıdaki nitelikleri taşımaktadır:</w:t>
            </w:r>
            <w:r w:rsidRPr="007D5913">
              <w:rPr>
                <w:rFonts w:ascii="Times New Roman" w:hAnsi="Times New Roman" w:cs="Times New Roman"/>
                <w:color w:val="000000"/>
                <w:sz w:val="20"/>
                <w:szCs w:val="20"/>
              </w:rPr>
              <w:br/>
              <w:t>• Uygun sayıda ve ikna edici   (yeterli).</w:t>
            </w:r>
            <w:r w:rsidRPr="007D5913">
              <w:rPr>
                <w:rFonts w:ascii="Times New Roman" w:hAnsi="Times New Roman" w:cs="Times New Roman"/>
                <w:color w:val="000000"/>
                <w:sz w:val="20"/>
                <w:szCs w:val="20"/>
              </w:rPr>
              <w:br/>
              <w:t>• Gerçeklere dayanan (güvenilir).</w:t>
            </w:r>
            <w:r w:rsidRPr="007D5913">
              <w:rPr>
                <w:rFonts w:ascii="Times New Roman" w:hAnsi="Times New Roman" w:cs="Times New Roman"/>
                <w:color w:val="000000"/>
                <w:sz w:val="20"/>
                <w:szCs w:val="20"/>
              </w:rPr>
              <w:br/>
              <w:t>• Test amacıyla tutarlı ve test sonucunda ulaşılan tespit ve önerileri destekleyici (ilgili).</w:t>
            </w:r>
            <w:r w:rsidRPr="007D5913">
              <w:rPr>
                <w:rFonts w:ascii="Times New Roman" w:hAnsi="Times New Roman" w:cs="Times New Roman"/>
                <w:color w:val="000000"/>
                <w:sz w:val="20"/>
                <w:szCs w:val="20"/>
              </w:rPr>
              <w:br/>
              <w:t>• Test amacına ulaşmasına yardımcı olan (faydalı).</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9</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Çalışma kâğıtlarında,  planlama aşamasından raporlama aşamasına kadar varılan sonuçların izlenmesine imkân veren bir </w:t>
            </w:r>
            <w:proofErr w:type="spellStart"/>
            <w:r w:rsidRPr="007D5913">
              <w:rPr>
                <w:rFonts w:ascii="Times New Roman" w:hAnsi="Times New Roman" w:cs="Times New Roman"/>
                <w:color w:val="000000"/>
                <w:sz w:val="20"/>
                <w:szCs w:val="20"/>
              </w:rPr>
              <w:t>referanslama</w:t>
            </w:r>
            <w:proofErr w:type="spellEnd"/>
            <w:r w:rsidRPr="007D5913">
              <w:rPr>
                <w:rFonts w:ascii="Times New Roman" w:hAnsi="Times New Roman" w:cs="Times New Roman"/>
                <w:color w:val="000000"/>
                <w:sz w:val="20"/>
                <w:szCs w:val="20"/>
              </w:rPr>
              <w:t xml:space="preserve"> sistemi kullanılmıştır.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5</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2320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Olumsuz test sonuçlarına ilişkin olarak; olumsuz sonucun neden ortaya çıktığına ilişkin değerlendirme ve analizler yapılmış test formlarında ve bulgu formlarının neden bölümlerinde bu bilgilere yer verilmiştir.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10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1220</w:t>
            </w:r>
            <w:r w:rsidRPr="007D5913">
              <w:rPr>
                <w:rFonts w:ascii="Times New Roman" w:hAnsi="Times New Roman" w:cs="Times New Roman"/>
                <w:b/>
                <w:bCs/>
                <w:color w:val="FFFFFF" w:themeColor="background1"/>
                <w:sz w:val="20"/>
                <w:szCs w:val="20"/>
              </w:rPr>
              <w:br/>
              <w:t>2330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Tüm bulgular, testlere dayanmaktadır.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23</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Bulgular; tespit, </w:t>
            </w:r>
            <w:proofErr w:type="gramStart"/>
            <w:r w:rsidRPr="007D5913">
              <w:rPr>
                <w:rFonts w:ascii="Times New Roman" w:hAnsi="Times New Roman" w:cs="Times New Roman"/>
                <w:color w:val="000000"/>
                <w:sz w:val="20"/>
                <w:szCs w:val="20"/>
              </w:rPr>
              <w:t>kriter</w:t>
            </w:r>
            <w:proofErr w:type="gramEnd"/>
            <w:r w:rsidRPr="007D5913">
              <w:rPr>
                <w:rFonts w:ascii="Times New Roman" w:hAnsi="Times New Roman" w:cs="Times New Roman"/>
                <w:color w:val="000000"/>
                <w:sz w:val="20"/>
                <w:szCs w:val="20"/>
              </w:rPr>
              <w:t xml:space="preserve">, neden ve etki unsurları ile önerileri içermektedir.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MAK</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Tespit edilen tüm önemli bulgulara raporda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30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2420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Bulgular, denetlenen birimlere sunulmadan önce denetim gözetim sorumlusu tarafından tamlık (ilgili tüm önemli bilgilere yer verilmesi), doğruluk, yapıcılık (olumlu bir ifade tarzı benimsenmesi) ve tarafsızlık (raporda yer alan bilgilerin yeterli kanıtlara dayanması) ilkelerine uygunluk açısından gözden geçirilmiştir.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21</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Bulgular ve öneriler nihai hale getirilmeden önce denetlenen birim yöneticileri ile paylaşılmış, kapanış toplantısında bulgular üzerinde görüşülmüştür.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32</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 formları, belirli bir sürede cevaplandırılmak ve eylem planı alınmak üzere denetlenen birimin yöneticisine gönderilmiştir.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lastRenderedPageBreak/>
              <w:t>6</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2320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Denetlenen birim tarafından geliştirilen eylem planlarının bulguda yer verilen kontrol eksikliğini karşılayıp karşılamadığı değerlendirilmiştir.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24</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Denetim Raporunda; denetimin amaç ve hedeflerine, kapsamına (denetlenen faaliyetler ve denetim dönemi); bulgulara ilişkin önerilere, denetlenen birim görüşlerine ve eylem planına; bulguların önem düzeyine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1C0722">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38</w:t>
            </w:r>
          </w:p>
        </w:tc>
        <w:tc>
          <w:tcPr>
            <w:tcW w:w="1027" w:type="dxa"/>
            <w:shd w:val="clear" w:color="auto" w:fill="auto"/>
            <w:vAlign w:val="center"/>
          </w:tcPr>
          <w:p w:rsidR="007D5913" w:rsidRPr="007D5913" w:rsidRDefault="007D5913">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2220</w:t>
            </w:r>
            <w:r w:rsidRPr="007D5913">
              <w:rPr>
                <w:rFonts w:ascii="Times New Roman" w:hAnsi="Times New Roman" w:cs="Times New Roman"/>
                <w:b/>
                <w:bCs/>
                <w:color w:val="000000"/>
                <w:sz w:val="20"/>
                <w:szCs w:val="20"/>
              </w:rPr>
              <w:br/>
              <w:t>2110</w:t>
            </w:r>
            <w:r w:rsidRPr="007D5913">
              <w:rPr>
                <w:rFonts w:ascii="Times New Roman" w:hAnsi="Times New Roman" w:cs="Times New Roman"/>
                <w:b/>
                <w:bCs/>
                <w:color w:val="000000"/>
                <w:sz w:val="20"/>
                <w:szCs w:val="20"/>
              </w:rPr>
              <w:br/>
              <w:t>2120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kapsam dışı bırakılan konular açıkça belirtilmiştir.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1C0722">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26</w:t>
            </w:r>
          </w:p>
        </w:tc>
        <w:tc>
          <w:tcPr>
            <w:tcW w:w="1027" w:type="dxa"/>
            <w:shd w:val="clear" w:color="auto" w:fill="auto"/>
            <w:vAlign w:val="center"/>
          </w:tcPr>
          <w:p w:rsidR="007D5913" w:rsidRPr="007D5913" w:rsidRDefault="007D5913">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yönetici özetine ve varsa başarılı uygulamalara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28</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Denetlenen birim yöneticisi ile mutabakat sağlanamayan hususlar nihai rapora </w:t>
            </w:r>
            <w:proofErr w:type="gramStart"/>
            <w:r w:rsidRPr="007D5913">
              <w:rPr>
                <w:rFonts w:ascii="Times New Roman" w:hAnsi="Times New Roman" w:cs="Times New Roman"/>
                <w:color w:val="000000"/>
                <w:sz w:val="20"/>
                <w:szCs w:val="20"/>
              </w:rPr>
              <w:t>dahil</w:t>
            </w:r>
            <w:proofErr w:type="gramEnd"/>
            <w:r w:rsidRPr="007D5913">
              <w:rPr>
                <w:rFonts w:ascii="Times New Roman" w:hAnsi="Times New Roman" w:cs="Times New Roman"/>
                <w:color w:val="000000"/>
                <w:sz w:val="20"/>
                <w:szCs w:val="20"/>
              </w:rPr>
              <w:t xml:space="preserve"> edilmiştir.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37</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1321</w:t>
            </w:r>
            <w:r w:rsidRPr="007D5913">
              <w:rPr>
                <w:rFonts w:ascii="Times New Roman" w:hAnsi="Times New Roman" w:cs="Times New Roman"/>
                <w:b/>
                <w:bCs/>
                <w:color w:val="FFFFFF" w:themeColor="background1"/>
                <w:sz w:val="20"/>
                <w:szCs w:val="20"/>
              </w:rPr>
              <w:br/>
              <w:t>2430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"Kamu İç Denetim Standartlarına Uygundur" ibaresi kullanılmamıştır.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18</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1120</w:t>
            </w:r>
            <w:r w:rsidRPr="007D5913">
              <w:rPr>
                <w:rFonts w:ascii="Times New Roman" w:hAnsi="Times New Roman" w:cs="Times New Roman"/>
                <w:b/>
                <w:bCs/>
                <w:color w:val="FFFFFF" w:themeColor="background1"/>
                <w:sz w:val="20"/>
                <w:szCs w:val="20"/>
              </w:rPr>
              <w:b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 kanıtlara dayanmayan hiçbir bilgi içermemektedir.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40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2340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Denetimin planlanması, testlerin gerçekleştirilmesi ve bulguların oluşturulması aşamaları denetim gözetim sorumluluğu kapsamında gözden geçirilmiş, bu çalışmalar </w:t>
            </w:r>
            <w:proofErr w:type="spellStart"/>
            <w:r w:rsidRPr="007D5913">
              <w:rPr>
                <w:rFonts w:ascii="Times New Roman" w:hAnsi="Times New Roman" w:cs="Times New Roman"/>
                <w:color w:val="000000"/>
                <w:sz w:val="20"/>
                <w:szCs w:val="20"/>
              </w:rPr>
              <w:t>dokümante</w:t>
            </w:r>
            <w:proofErr w:type="spellEnd"/>
            <w:r w:rsidRPr="007D5913">
              <w:rPr>
                <w:rFonts w:ascii="Times New Roman" w:hAnsi="Times New Roman" w:cs="Times New Roman"/>
                <w:color w:val="000000"/>
                <w:sz w:val="20"/>
                <w:szCs w:val="20"/>
              </w:rPr>
              <w:t xml:space="preserve"> edilmiştir.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16</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2340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Denetim faaliyetlerinin gözetimine ilişkin kayıtlar muhafaza edilmektedir.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bl>
    <w:p w:rsidR="001C0722" w:rsidRPr="007D5913" w:rsidRDefault="007D5913" w:rsidP="007D5913">
      <w:pPr>
        <w:tabs>
          <w:tab w:val="left" w:pos="284"/>
        </w:tabs>
        <w:ind w:left="-426"/>
        <w:rPr>
          <w:rFonts w:ascii="Times New Roman" w:hAnsi="Times New Roman" w:cs="Times New Roman"/>
          <w:b/>
          <w:i/>
        </w:rPr>
      </w:pPr>
      <w:r w:rsidRPr="007D5913">
        <w:rPr>
          <w:rFonts w:ascii="Times New Roman" w:hAnsi="Times New Roman" w:cs="Times New Roman"/>
          <w:b/>
          <w:i/>
        </w:rPr>
        <w:t>MAK*</w:t>
      </w:r>
      <w:r w:rsidRPr="007D5913">
        <w:rPr>
          <w:rFonts w:ascii="Times New Roman" w:hAnsi="Times New Roman" w:cs="Times New Roman"/>
          <w:b/>
          <w:i/>
        </w:rPr>
        <w:tab/>
        <w:t>Meslek Ahlak Kurallarını ifade etmektedir.</w:t>
      </w:r>
    </w:p>
    <w:p w:rsidR="001C0722" w:rsidRDefault="007D5913">
      <w:r w:rsidRPr="007D5913">
        <w:rPr>
          <w:noProof/>
          <w:lang w:eastAsia="tr-TR"/>
        </w:rPr>
        <mc:AlternateContent>
          <mc:Choice Requires="wps">
            <w:drawing>
              <wp:anchor distT="0" distB="0" distL="114300" distR="114300" simplePos="0" relativeHeight="251666432" behindDoc="0" locked="0" layoutInCell="1" allowOverlap="1" wp14:anchorId="3B9BA989" wp14:editId="5DC3C363">
                <wp:simplePos x="0" y="0"/>
                <wp:positionH relativeFrom="column">
                  <wp:posOffset>159385</wp:posOffset>
                </wp:positionH>
                <wp:positionV relativeFrom="paragraph">
                  <wp:posOffset>647065</wp:posOffset>
                </wp:positionV>
                <wp:extent cx="2346960" cy="784860"/>
                <wp:effectExtent l="0" t="0" r="15240" b="15240"/>
                <wp:wrapNone/>
                <wp:docPr id="3" name="Metin kutusu 5"/>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55pt;margin-top:50.95pt;width:184.8pt;height:6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" fillcolor="white [3201]" strokecolor="#7f7f7f [1601]">
                <v:textbo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r w:rsidRPr="007D5913">
        <w:rPr>
          <w:noProof/>
          <w:lang w:eastAsia="tr-TR"/>
        </w:rPr>
        <mc:AlternateContent>
          <mc:Choice Requires="wps">
            <w:drawing>
              <wp:anchor distT="0" distB="0" distL="114300" distR="114300" simplePos="0" relativeHeight="251665408" behindDoc="0" locked="0" layoutInCell="1" allowOverlap="1" wp14:anchorId="3A2B85E8" wp14:editId="32BCE010">
                <wp:simplePos x="0" y="0"/>
                <wp:positionH relativeFrom="column">
                  <wp:posOffset>3618865</wp:posOffset>
                </wp:positionH>
                <wp:positionV relativeFrom="paragraph">
                  <wp:posOffset>647065</wp:posOffset>
                </wp:positionV>
                <wp:extent cx="2346960" cy="784860"/>
                <wp:effectExtent l="0" t="0" r="15240" b="15240"/>
                <wp:wrapNone/>
                <wp:docPr id="2" name="Metin kutusu 4"/>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Pr>
                                <w:color w:val="A6A6A6" w:themeColor="background1" w:themeShade="A6"/>
                                <w:sz w:val="18"/>
                                <w:szCs w:val="22"/>
                              </w:rPr>
                              <w:t xml:space="preserve">     </w:t>
                            </w:r>
                            <w:r w:rsidRPr="00B95566">
                              <w:rPr>
                                <w:color w:val="A6A6A6" w:themeColor="background1" w:themeShade="A6"/>
                                <w:sz w:val="18"/>
                                <w:szCs w:val="22"/>
                              </w:rPr>
                              <w:t>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4.95pt;margin-top:50.95pt;width:184.8pt;height:6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" fillcolor="white [3201]" strokecolor="#7f7f7f [1601]">
                <v:textbo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Pr>
                          <w:color w:val="A6A6A6" w:themeColor="background1" w:themeShade="A6"/>
                          <w:sz w:val="18"/>
                          <w:szCs w:val="22"/>
                        </w:rPr>
                        <w:t xml:space="preserve">     </w:t>
                      </w:r>
                      <w:r w:rsidRPr="00B95566">
                        <w:rPr>
                          <w:color w:val="A6A6A6" w:themeColor="background1" w:themeShade="A6"/>
                          <w:sz w:val="18"/>
                          <w:szCs w:val="22"/>
                        </w:rPr>
                        <w:t>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p>
    <w:sectPr w:rsidR="001C0722" w:rsidSect="00977455">
      <w:footerReference w:type="default" r:id="rId11"/>
      <w:pgSz w:w="11906" w:h="16838"/>
      <w:pgMar w:top="284"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95" w:rsidRDefault="00AA5595" w:rsidP="00977455">
      <w:pPr>
        <w:spacing w:after="0" w:line="240" w:lineRule="auto"/>
      </w:pPr>
      <w:r>
        <w:separator/>
      </w:r>
    </w:p>
  </w:endnote>
  <w:endnote w:type="continuationSeparator" w:id="0">
    <w:p w:rsidR="00AA5595" w:rsidRDefault="00AA5595" w:rsidP="0097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55" w:rsidRDefault="00977455">
    <w:pPr>
      <w:pStyle w:val="Altbilgi"/>
      <w:jc w:val="center"/>
    </w:pPr>
  </w:p>
  <w:p w:rsidR="00977455" w:rsidRDefault="0097745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55" w:rsidRDefault="00977455">
    <w:pPr>
      <w:pStyle w:val="Altbilgi"/>
      <w:jc w:val="center"/>
    </w:pPr>
  </w:p>
  <w:p w:rsidR="00977455" w:rsidRDefault="009774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95" w:rsidRDefault="00AA5595" w:rsidP="00977455">
      <w:pPr>
        <w:spacing w:after="0" w:line="240" w:lineRule="auto"/>
      </w:pPr>
      <w:r>
        <w:separator/>
      </w:r>
    </w:p>
  </w:footnote>
  <w:footnote w:type="continuationSeparator" w:id="0">
    <w:p w:rsidR="00AA5595" w:rsidRDefault="00AA5595" w:rsidP="00977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CE"/>
    <w:rsid w:val="001C0722"/>
    <w:rsid w:val="00240EA0"/>
    <w:rsid w:val="00337DCE"/>
    <w:rsid w:val="003A4EDB"/>
    <w:rsid w:val="005B2392"/>
    <w:rsid w:val="00686C2A"/>
    <w:rsid w:val="007D5913"/>
    <w:rsid w:val="00954F9E"/>
    <w:rsid w:val="00977455"/>
    <w:rsid w:val="00AA5595"/>
    <w:rsid w:val="00B011B2"/>
    <w:rsid w:val="00B95566"/>
    <w:rsid w:val="00BF5906"/>
    <w:rsid w:val="00D75A2F"/>
    <w:rsid w:val="00FA6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7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40E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EA0"/>
    <w:rPr>
      <w:rFonts w:ascii="Tahoma" w:hAnsi="Tahoma" w:cs="Tahoma"/>
      <w:sz w:val="16"/>
      <w:szCs w:val="16"/>
    </w:rPr>
  </w:style>
  <w:style w:type="paragraph" w:styleId="NormalWeb">
    <w:name w:val="Normal (Web)"/>
    <w:basedOn w:val="Normal"/>
    <w:uiPriority w:val="99"/>
    <w:semiHidden/>
    <w:unhideWhenUsed/>
    <w:rsid w:val="00B011B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9774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7455"/>
  </w:style>
  <w:style w:type="paragraph" w:styleId="Altbilgi">
    <w:name w:val="footer"/>
    <w:basedOn w:val="Normal"/>
    <w:link w:val="AltbilgiChar"/>
    <w:uiPriority w:val="99"/>
    <w:unhideWhenUsed/>
    <w:rsid w:val="009774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7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7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40E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EA0"/>
    <w:rPr>
      <w:rFonts w:ascii="Tahoma" w:hAnsi="Tahoma" w:cs="Tahoma"/>
      <w:sz w:val="16"/>
      <w:szCs w:val="16"/>
    </w:rPr>
  </w:style>
  <w:style w:type="paragraph" w:styleId="NormalWeb">
    <w:name w:val="Normal (Web)"/>
    <w:basedOn w:val="Normal"/>
    <w:uiPriority w:val="99"/>
    <w:semiHidden/>
    <w:unhideWhenUsed/>
    <w:rsid w:val="00B011B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9774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7455"/>
  </w:style>
  <w:style w:type="paragraph" w:styleId="Altbilgi">
    <w:name w:val="footer"/>
    <w:basedOn w:val="Normal"/>
    <w:link w:val="AltbilgiChar"/>
    <w:uiPriority w:val="99"/>
    <w:unhideWhenUsed/>
    <w:rsid w:val="009774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A55DF-AB7B-434E-B1A3-6FAAF552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BAYGÜL</dc:creator>
  <cp:lastModifiedBy>Ferhat BAYGÜL</cp:lastModifiedBy>
  <cp:revision>3</cp:revision>
  <dcterms:created xsi:type="dcterms:W3CDTF">2019-01-18T12:09:00Z</dcterms:created>
  <dcterms:modified xsi:type="dcterms:W3CDTF">2019-01-18T12:10:00Z</dcterms:modified>
</cp:coreProperties>
</file>