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7" w:rsidRDefault="00D17B6C" w:rsidP="00D17B6C">
      <w:pPr>
        <w:spacing w:after="60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26345DC" wp14:editId="357BC22B">
            <wp:simplePos x="0" y="0"/>
            <wp:positionH relativeFrom="column">
              <wp:posOffset>-309880</wp:posOffset>
            </wp:positionH>
            <wp:positionV relativeFrom="paragraph">
              <wp:posOffset>-267335</wp:posOffset>
            </wp:positionV>
            <wp:extent cx="1527175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286" y="21319"/>
                <wp:lineTo x="21286" y="0"/>
                <wp:lineTo x="0" y="0"/>
              </wp:wrapPolygon>
            </wp:wrapThrough>
            <wp:docPr id="1" name="Resim 1" descr="cid:image001.jpg@01D5C47F.5677F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id:image001.jpg@01D5C47F.5677F3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F27">
        <w:rPr>
          <w:rFonts w:ascii="Times New Roman" w:hAnsi="Times New Roman"/>
          <w:b/>
          <w:color w:val="0070C0"/>
          <w:sz w:val="28"/>
          <w:szCs w:val="24"/>
        </w:rPr>
        <w:t xml:space="preserve">AİLE, ÇALIŞMA VE SOSYAL HİZMETLER BAKANLIĞI </w:t>
      </w:r>
    </w:p>
    <w:p w:rsidR="00491F6F" w:rsidRPr="00F71F27" w:rsidRDefault="00491F6F" w:rsidP="00F71F27">
      <w:pPr>
        <w:spacing w:after="240"/>
        <w:ind w:left="284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 w:rsidRPr="00F71F27">
        <w:rPr>
          <w:rFonts w:ascii="Times New Roman" w:hAnsi="Times New Roman"/>
          <w:b/>
          <w:color w:val="0070C0"/>
          <w:sz w:val="28"/>
          <w:szCs w:val="24"/>
        </w:rPr>
        <w:t>2020 YILI İÇ DENETİM PROGRAMI</w:t>
      </w:r>
      <w:bookmarkStart w:id="0" w:name="_GoBack"/>
      <w:bookmarkEnd w:id="0"/>
    </w:p>
    <w:p w:rsidR="00836709" w:rsidRPr="004E1944" w:rsidRDefault="00A94331" w:rsidP="00491F6F">
      <w:pPr>
        <w:rPr>
          <w:rFonts w:ascii="Times New Roman" w:hAnsi="Times New Roman"/>
          <w:b/>
          <w:color w:val="FF0000"/>
          <w:szCs w:val="24"/>
        </w:rPr>
      </w:pPr>
      <w:r w:rsidRPr="005F340A">
        <w:rPr>
          <w:rFonts w:ascii="Times New Roman" w:hAnsi="Times New Roman"/>
          <w:b/>
          <w:color w:val="2E74B5" w:themeColor="accent1" w:themeShade="BF"/>
          <w:szCs w:val="24"/>
        </w:rPr>
        <w:t xml:space="preserve"> </w:t>
      </w:r>
      <w:bookmarkStart w:id="1" w:name="_ÖRNEK_5_–"/>
      <w:bookmarkStart w:id="2" w:name="AuditPeriod_Table"/>
      <w:bookmarkEnd w:id="1"/>
      <w:bookmarkEnd w:id="2"/>
      <w:r w:rsidR="00491F6F">
        <w:rPr>
          <w:rFonts w:ascii="Times New Roman" w:hAnsi="Times New Roman"/>
          <w:b/>
          <w:color w:val="2E74B5" w:themeColor="accent1" w:themeShade="BF"/>
          <w:szCs w:val="24"/>
        </w:rPr>
        <w:tab/>
      </w:r>
      <w:r w:rsidR="006A67BA">
        <w:rPr>
          <w:rFonts w:ascii="Times New Roman" w:hAnsi="Times New Roman"/>
          <w:b/>
          <w:szCs w:val="24"/>
        </w:rPr>
        <w:t>2020</w:t>
      </w:r>
      <w:r w:rsidRPr="005F340A">
        <w:rPr>
          <w:rFonts w:ascii="Times New Roman" w:hAnsi="Times New Roman"/>
          <w:b/>
          <w:szCs w:val="24"/>
        </w:rPr>
        <w:t xml:space="preserve"> Yılı İç Denetim Programı Denetçi Kaynak Tahsisi </w:t>
      </w:r>
      <w:r w:rsidRPr="004E1944">
        <w:rPr>
          <w:rFonts w:ascii="Times New Roman" w:hAnsi="Times New Roman"/>
          <w:b/>
          <w:szCs w:val="24"/>
        </w:rPr>
        <w:t>(Adam/Saat)</w:t>
      </w:r>
      <w:r w:rsidR="00A60B4A" w:rsidRPr="004E1944">
        <w:rPr>
          <w:rFonts w:ascii="Times New Roman" w:hAnsi="Times New Roman"/>
          <w:b/>
          <w:szCs w:val="24"/>
        </w:rPr>
        <w:t xml:space="preserve"> </w:t>
      </w:r>
      <w:r w:rsidR="00A60B4A" w:rsidRPr="00DB484F">
        <w:rPr>
          <w:rFonts w:ascii="Times New Roman" w:hAnsi="Times New Roman"/>
          <w:b/>
          <w:szCs w:val="24"/>
        </w:rPr>
        <w:t xml:space="preserve">toplam </w:t>
      </w:r>
      <w:r w:rsidR="00CD6BB5" w:rsidRPr="00DB484F">
        <w:rPr>
          <w:rFonts w:ascii="Times New Roman" w:hAnsi="Times New Roman"/>
          <w:b/>
          <w:szCs w:val="24"/>
        </w:rPr>
        <w:t>gün</w:t>
      </w:r>
      <w:r w:rsidR="004E1944" w:rsidRPr="00DB484F">
        <w:rPr>
          <w:rFonts w:ascii="Times New Roman" w:hAnsi="Times New Roman"/>
          <w:b/>
          <w:szCs w:val="24"/>
        </w:rPr>
        <w:t xml:space="preserve"> ( 220</w:t>
      </w:r>
      <w:r w:rsidR="00A60B4A" w:rsidRPr="00DB484F">
        <w:rPr>
          <w:rFonts w:ascii="Times New Roman" w:hAnsi="Times New Roman"/>
          <w:b/>
          <w:szCs w:val="24"/>
        </w:rPr>
        <w:t>x2</w:t>
      </w:r>
      <w:r w:rsidR="004E1944" w:rsidRPr="00DB484F">
        <w:rPr>
          <w:rFonts w:ascii="Times New Roman" w:hAnsi="Times New Roman"/>
          <w:b/>
          <w:szCs w:val="24"/>
        </w:rPr>
        <w:t>6= 57</w:t>
      </w:r>
      <w:r w:rsidR="006A67BA" w:rsidRPr="00DB484F">
        <w:rPr>
          <w:rFonts w:ascii="Times New Roman" w:hAnsi="Times New Roman"/>
          <w:b/>
          <w:szCs w:val="24"/>
        </w:rPr>
        <w:t>2</w:t>
      </w:r>
      <w:r w:rsidR="004E1944" w:rsidRPr="00DB484F">
        <w:rPr>
          <w:rFonts w:ascii="Times New Roman" w:hAnsi="Times New Roman"/>
          <w:b/>
          <w:szCs w:val="24"/>
        </w:rPr>
        <w:t>0</w:t>
      </w:r>
      <w:r w:rsidR="00A60B4A" w:rsidRPr="00DB484F">
        <w:rPr>
          <w:rFonts w:ascii="Times New Roman" w:hAnsi="Times New Roman"/>
          <w:b/>
          <w:szCs w:val="24"/>
        </w:rPr>
        <w:t xml:space="preserve"> gün)</w:t>
      </w:r>
    </w:p>
    <w:tbl>
      <w:tblPr>
        <w:tblStyle w:val="TabloBasit1"/>
        <w:tblW w:w="49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737"/>
        <w:gridCol w:w="1990"/>
        <w:gridCol w:w="2299"/>
        <w:gridCol w:w="2304"/>
        <w:gridCol w:w="2296"/>
      </w:tblGrid>
      <w:tr w:rsidR="00EB1DCD" w:rsidRPr="005F340A" w:rsidTr="004830F9">
        <w:trPr>
          <w:trHeight w:val="650"/>
        </w:trPr>
        <w:tc>
          <w:tcPr>
            <w:tcW w:w="878" w:type="pct"/>
            <w:shd w:val="clear" w:color="auto" w:fill="ACB9CA" w:themeFill="text2" w:themeFillTint="66"/>
          </w:tcPr>
          <w:p w:rsidR="00EB1DCD" w:rsidRPr="005F340A" w:rsidRDefault="00EB1DCD" w:rsidP="00A477D4">
            <w:pPr>
              <w:tabs>
                <w:tab w:val="left" w:pos="1562"/>
              </w:tabs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3" w:name="ResourceAllocation"/>
            <w:bookmarkEnd w:id="3"/>
          </w:p>
        </w:tc>
        <w:tc>
          <w:tcPr>
            <w:tcW w:w="970" w:type="pct"/>
            <w:shd w:val="clear" w:color="auto" w:fill="ACB9CA" w:themeFill="text2" w:themeFillTint="66"/>
            <w:vAlign w:val="center"/>
          </w:tcPr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Denetim</w:t>
            </w:r>
            <w:r>
              <w:rPr>
                <w:rFonts w:ascii="Times New Roman" w:hAnsi="Times New Roman"/>
                <w:b/>
                <w:szCs w:val="24"/>
              </w:rPr>
              <w:t xml:space="preserve"> /</w:t>
            </w:r>
            <w:r w:rsidRPr="005F340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Danışmanlık</w:t>
            </w:r>
          </w:p>
        </w:tc>
        <w:tc>
          <w:tcPr>
            <w:tcW w:w="705" w:type="pct"/>
            <w:shd w:val="clear" w:color="auto" w:fill="ACB9CA" w:themeFill="text2" w:themeFillTint="66"/>
            <w:vAlign w:val="center"/>
          </w:tcPr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Dönemsel Gözden Geçirme</w:t>
            </w:r>
          </w:p>
        </w:tc>
        <w:tc>
          <w:tcPr>
            <w:tcW w:w="815" w:type="pct"/>
            <w:shd w:val="clear" w:color="auto" w:fill="ACB9CA" w:themeFill="text2" w:themeFillTint="66"/>
            <w:vAlign w:val="center"/>
          </w:tcPr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İhtiyat kaynağı</w:t>
            </w:r>
          </w:p>
        </w:tc>
        <w:tc>
          <w:tcPr>
            <w:tcW w:w="817" w:type="pct"/>
            <w:shd w:val="clear" w:color="auto" w:fill="ACB9CA" w:themeFill="text2" w:themeFillTint="66"/>
            <w:vAlign w:val="center"/>
          </w:tcPr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İzleme</w:t>
            </w:r>
          </w:p>
        </w:tc>
        <w:tc>
          <w:tcPr>
            <w:tcW w:w="814" w:type="pct"/>
            <w:shd w:val="clear" w:color="auto" w:fill="ACB9CA" w:themeFill="text2" w:themeFillTint="66"/>
            <w:vAlign w:val="center"/>
          </w:tcPr>
          <w:p w:rsidR="00EB1DCD" w:rsidRPr="005F340A" w:rsidRDefault="00EB1DCD" w:rsidP="00491F6F">
            <w:pPr>
              <w:tabs>
                <w:tab w:val="left" w:pos="1562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Yönetim Faaliyetleri</w:t>
            </w:r>
          </w:p>
        </w:tc>
      </w:tr>
      <w:tr w:rsidR="00EB1DCD" w:rsidRPr="005F340A" w:rsidTr="007E7814">
        <w:tc>
          <w:tcPr>
            <w:tcW w:w="878" w:type="pct"/>
            <w:shd w:val="clear" w:color="auto" w:fill="C5E0B3" w:themeFill="accent6" w:themeFillTint="66"/>
            <w:vAlign w:val="center"/>
          </w:tcPr>
          <w:p w:rsidR="00EB1DCD" w:rsidRPr="005F340A" w:rsidRDefault="00EB1DCD" w:rsidP="00F23D49">
            <w:pPr>
              <w:tabs>
                <w:tab w:val="left" w:pos="1562"/>
              </w:tabs>
              <w:spacing w:before="120" w:after="120"/>
              <w:rPr>
                <w:rFonts w:ascii="Times New Roman" w:hAnsi="Times New Roman"/>
                <w:szCs w:val="24"/>
              </w:rPr>
            </w:pPr>
            <w:r w:rsidRPr="005F340A">
              <w:rPr>
                <w:rFonts w:ascii="Times New Roman" w:hAnsi="Times New Roman"/>
                <w:szCs w:val="24"/>
              </w:rPr>
              <w:t>Adam = Gün</w:t>
            </w:r>
          </w:p>
        </w:tc>
        <w:tc>
          <w:tcPr>
            <w:tcW w:w="970" w:type="pct"/>
            <w:shd w:val="clear" w:color="auto" w:fill="C5E0B3" w:themeFill="accent6" w:themeFillTint="66"/>
            <w:vAlign w:val="center"/>
          </w:tcPr>
          <w:p w:rsidR="00EB1DCD" w:rsidRPr="005F340A" w:rsidRDefault="004E1944" w:rsidP="00F23D49">
            <w:pPr>
              <w:tabs>
                <w:tab w:val="left" w:pos="1562"/>
              </w:tabs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3.432</w:t>
            </w:r>
          </w:p>
        </w:tc>
        <w:tc>
          <w:tcPr>
            <w:tcW w:w="705" w:type="pct"/>
            <w:shd w:val="clear" w:color="auto" w:fill="C5E0B3" w:themeFill="accent6" w:themeFillTint="66"/>
            <w:vAlign w:val="center"/>
          </w:tcPr>
          <w:p w:rsidR="00EB1DCD" w:rsidRPr="005F340A" w:rsidRDefault="004E1944" w:rsidP="00F23D49">
            <w:pPr>
              <w:tabs>
                <w:tab w:val="left" w:pos="1562"/>
              </w:tabs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EB1DCD" w:rsidRPr="005F340A" w:rsidRDefault="004E1944" w:rsidP="00892E02">
            <w:pPr>
              <w:tabs>
                <w:tab w:val="left" w:pos="1562"/>
              </w:tabs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1.144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EB1DCD" w:rsidRPr="005F340A" w:rsidRDefault="004E1944" w:rsidP="00892E02">
            <w:pPr>
              <w:tabs>
                <w:tab w:val="left" w:pos="1562"/>
              </w:tabs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686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EB1DCD" w:rsidRPr="005F340A" w:rsidRDefault="00697C3D" w:rsidP="00A60B4A">
            <w:pPr>
              <w:tabs>
                <w:tab w:val="left" w:pos="1562"/>
              </w:tabs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401</w:t>
            </w:r>
          </w:p>
        </w:tc>
      </w:tr>
    </w:tbl>
    <w:p w:rsidR="00517B1E" w:rsidRPr="005F340A" w:rsidRDefault="00517B1E" w:rsidP="001703A9">
      <w:pPr>
        <w:tabs>
          <w:tab w:val="left" w:pos="1562"/>
        </w:tabs>
        <w:spacing w:after="0"/>
        <w:ind w:left="709"/>
        <w:rPr>
          <w:rFonts w:ascii="Times New Roman" w:hAnsi="Times New Roman"/>
          <w:b/>
          <w:szCs w:val="24"/>
        </w:rPr>
      </w:pPr>
    </w:p>
    <w:p w:rsidR="00836709" w:rsidRPr="005F340A" w:rsidRDefault="00A94331" w:rsidP="00D17B6C">
      <w:pPr>
        <w:tabs>
          <w:tab w:val="left" w:pos="1562"/>
        </w:tabs>
        <w:spacing w:after="480" w:line="257" w:lineRule="auto"/>
        <w:ind w:left="709"/>
        <w:rPr>
          <w:rFonts w:ascii="Times New Roman" w:hAnsi="Times New Roman"/>
          <w:b/>
          <w:szCs w:val="24"/>
        </w:rPr>
      </w:pPr>
      <w:r w:rsidRPr="005F340A">
        <w:rPr>
          <w:rFonts w:ascii="Times New Roman" w:hAnsi="Times New Roman"/>
          <w:b/>
          <w:szCs w:val="24"/>
        </w:rPr>
        <w:t xml:space="preserve">       </w:t>
      </w:r>
      <w:r w:rsidRPr="005F340A">
        <w:rPr>
          <w:rFonts w:ascii="Times New Roman" w:hAnsi="Times New Roman"/>
          <w:b/>
          <w:szCs w:val="24"/>
        </w:rPr>
        <w:tab/>
      </w:r>
      <w:r w:rsidRPr="005F340A">
        <w:rPr>
          <w:rFonts w:ascii="Times New Roman" w:hAnsi="Times New Roman"/>
          <w:b/>
          <w:szCs w:val="24"/>
        </w:rPr>
        <w:tab/>
      </w:r>
    </w:p>
    <w:p w:rsidR="00836709" w:rsidRDefault="00A94331" w:rsidP="00A477D4">
      <w:pPr>
        <w:pStyle w:val="ListeParagraf"/>
        <w:numPr>
          <w:ilvl w:val="0"/>
          <w:numId w:val="1"/>
        </w:numPr>
        <w:tabs>
          <w:tab w:val="left" w:pos="1562"/>
        </w:tabs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5F340A">
        <w:rPr>
          <w:rFonts w:ascii="Times New Roman" w:hAnsi="Times New Roman"/>
          <w:b/>
          <w:sz w:val="24"/>
          <w:szCs w:val="24"/>
        </w:rPr>
        <w:t>Denetim/Danışmanlık Faaliyetleri:</w:t>
      </w:r>
      <w:r w:rsidR="001B04CD" w:rsidRPr="005F340A">
        <w:rPr>
          <w:rFonts w:ascii="Times New Roman" w:hAnsi="Times New Roman"/>
          <w:b/>
          <w:sz w:val="24"/>
          <w:szCs w:val="24"/>
        </w:rPr>
        <w:t xml:space="preserve"> ( G )</w:t>
      </w:r>
      <w:r w:rsidR="007E3C61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Style w:val="TabloBasit1"/>
        <w:tblW w:w="4914" w:type="pct"/>
        <w:tblInd w:w="250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40"/>
        <w:gridCol w:w="3227"/>
        <w:gridCol w:w="1295"/>
        <w:gridCol w:w="1440"/>
        <w:gridCol w:w="2161"/>
        <w:gridCol w:w="1873"/>
      </w:tblGrid>
      <w:tr w:rsidR="00341812" w:rsidRPr="00BE6D6D" w:rsidTr="00534B65">
        <w:tc>
          <w:tcPr>
            <w:tcW w:w="250" w:type="pct"/>
            <w:tcBorders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341812">
            <w:pPr>
              <w:spacing w:after="0"/>
              <w:ind w:right="-150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S.No</w:t>
            </w:r>
          </w:p>
        </w:tc>
        <w:tc>
          <w:tcPr>
            <w:tcW w:w="1216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341812" w:rsidRDefault="00491F6F" w:rsidP="0034181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1812">
              <w:rPr>
                <w:rFonts w:ascii="Times New Roman" w:hAnsi="Times New Roman"/>
                <w:b/>
                <w:szCs w:val="24"/>
              </w:rPr>
              <w:t>Denetimin Adı</w:t>
            </w:r>
          </w:p>
        </w:tc>
        <w:tc>
          <w:tcPr>
            <w:tcW w:w="1141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8477C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Denetlenecek Birimler</w:t>
            </w:r>
          </w:p>
        </w:tc>
        <w:tc>
          <w:tcPr>
            <w:tcW w:w="458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341812">
            <w:pPr>
              <w:spacing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Dönemi Tarih</w:t>
            </w:r>
          </w:p>
        </w:tc>
        <w:tc>
          <w:tcPr>
            <w:tcW w:w="509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8477C6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Denetim Türü</w:t>
            </w:r>
          </w:p>
        </w:tc>
        <w:tc>
          <w:tcPr>
            <w:tcW w:w="764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8477C6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Denetim Gözetim Sorumlusu</w:t>
            </w:r>
          </w:p>
        </w:tc>
        <w:tc>
          <w:tcPr>
            <w:tcW w:w="662" w:type="pct"/>
            <w:tcBorders>
              <w:left w:val="double" w:sz="4" w:space="0" w:color="7030A0"/>
              <w:bottom w:val="double" w:sz="4" w:space="0" w:color="7030A0"/>
            </w:tcBorders>
            <w:shd w:val="clear" w:color="auto" w:fill="ACB9CA" w:themeFill="text2" w:themeFillTint="66"/>
            <w:vAlign w:val="center"/>
          </w:tcPr>
          <w:p w:rsidR="00491F6F" w:rsidRPr="00491F6F" w:rsidRDefault="00491F6F" w:rsidP="008477C6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91F6F">
              <w:rPr>
                <w:rFonts w:ascii="Times New Roman" w:hAnsi="Times New Roman"/>
                <w:b/>
                <w:szCs w:val="24"/>
              </w:rPr>
              <w:t>Denetim Ekibi</w:t>
            </w:r>
          </w:p>
        </w:tc>
      </w:tr>
      <w:tr w:rsidR="00534B65" w:rsidRPr="00BE6D6D" w:rsidTr="00534B65">
        <w:tc>
          <w:tcPr>
            <w:tcW w:w="250" w:type="pct"/>
            <w:tcBorders>
              <w:top w:val="double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7049E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G-01</w:t>
            </w:r>
          </w:p>
        </w:tc>
        <w:tc>
          <w:tcPr>
            <w:tcW w:w="1216" w:type="pct"/>
            <w:tcBorders>
              <w:top w:val="double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7049EF">
            <w:pPr>
              <w:spacing w:after="0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03.03 Bağımlılıkla Mücadele Eğitimleri Süreci</w:t>
            </w:r>
          </w:p>
        </w:tc>
        <w:tc>
          <w:tcPr>
            <w:tcW w:w="1141" w:type="pct"/>
            <w:tcBorders>
              <w:top w:val="double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7049EF">
            <w:pPr>
              <w:spacing w:after="0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Aile ve Toplum Hizmetleri Genel Müdürlüğü</w:t>
            </w:r>
          </w:p>
        </w:tc>
        <w:tc>
          <w:tcPr>
            <w:tcW w:w="458" w:type="pct"/>
            <w:tcBorders>
              <w:top w:val="double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373585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373585" w:rsidRDefault="00491F6F" w:rsidP="00373585">
            <w:pPr>
              <w:spacing w:after="0"/>
              <w:ind w:left="-54" w:right="-112"/>
              <w:jc w:val="center"/>
              <w:rPr>
                <w:rFonts w:ascii="Times New Roman" w:hAnsi="Times New Roman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ouble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7049E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ouble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7049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ouble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7049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341812" w:rsidRPr="00BE6D6D" w:rsidTr="00534B65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G-02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  <w:r w:rsidRPr="002920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Çocuk Bakımında Minimum Standartlar 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Çocuk Hizmetleri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hAnsi="Times New Roman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534B65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G-03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292030">
              <w:rPr>
                <w:rFonts w:ascii="Times New Roman" w:hAnsi="Times New Roman"/>
              </w:rPr>
              <w:t xml:space="preserve"> Suça Yönelen ve Suç Mağduru Çocukların Rehabilitasyonu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Çocuk Hizmetleri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341812" w:rsidRPr="00BE6D6D" w:rsidTr="00534B65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G-04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tabs>
                <w:tab w:val="left" w:pos="447"/>
              </w:tabs>
              <w:spacing w:after="0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23. Sosyal Yardım ve İstihdam İlişkileri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Sosyal Yardımlar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534B65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G-05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32.</w:t>
            </w:r>
            <w:r>
              <w:rPr>
                <w:rFonts w:ascii="Times New Roman" w:hAnsi="Times New Roman"/>
              </w:rPr>
              <w:t xml:space="preserve">02 </w:t>
            </w:r>
            <w:r w:rsidRPr="00373585">
              <w:rPr>
                <w:rFonts w:ascii="Times New Roman" w:hAnsi="Times New Roman"/>
              </w:rPr>
              <w:t xml:space="preserve">Engelli Evde Bakım </w:t>
            </w:r>
            <w:r>
              <w:rPr>
                <w:rFonts w:ascii="Times New Roman" w:hAnsi="Times New Roman"/>
              </w:rPr>
              <w:t xml:space="preserve">Ödemeleri </w:t>
            </w:r>
            <w:r w:rsidRPr="00373585">
              <w:rPr>
                <w:rFonts w:ascii="Times New Roman" w:hAnsi="Times New Roman"/>
              </w:rPr>
              <w:t xml:space="preserve">Süreci 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Engelli ve Yaşlı Hizmetleri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ind w:left="-29"/>
              <w:jc w:val="center"/>
              <w:rPr>
                <w:rFonts w:ascii="Times New Roman" w:hAnsi="Times New Roman"/>
                <w:color w:val="FF0000"/>
              </w:rPr>
            </w:pPr>
            <w:r w:rsidRPr="00292030">
              <w:rPr>
                <w:rFonts w:ascii="Times New Roman" w:hAnsi="Times New Roman"/>
              </w:rPr>
              <w:t>Uygunluk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341812" w:rsidRPr="00BE6D6D" w:rsidTr="00534B65">
        <w:tc>
          <w:tcPr>
            <w:tcW w:w="250" w:type="pct"/>
            <w:tcBorders>
              <w:top w:val="dashSmallGap" w:sz="4" w:space="0" w:color="7030A0"/>
              <w:bottom w:val="single" w:sz="12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G-06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before="40" w:after="4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36. Engellilerin Eriş</w:t>
            </w:r>
            <w:r>
              <w:rPr>
                <w:rFonts w:ascii="Times New Roman" w:hAnsi="Times New Roman"/>
              </w:rPr>
              <w:t>il</w:t>
            </w:r>
            <w:r w:rsidRPr="00373585">
              <w:rPr>
                <w:rFonts w:ascii="Times New Roman" w:hAnsi="Times New Roman"/>
              </w:rPr>
              <w:t>ebilirliğini Sağlamaya Yönelik Faaliyetler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Engelli ve Yaşlı Hizmetleri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single" w:sz="12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G-07</w:t>
            </w:r>
          </w:p>
        </w:tc>
        <w:tc>
          <w:tcPr>
            <w:tcW w:w="1216" w:type="pct"/>
            <w:tcBorders>
              <w:top w:val="single" w:sz="12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tabs>
                <w:tab w:val="left" w:pos="447"/>
              </w:tabs>
              <w:spacing w:after="0"/>
              <w:rPr>
                <w:rFonts w:ascii="Times New Roman" w:eastAsia="Calibri" w:hAnsi="Times New Roman"/>
              </w:rPr>
            </w:pPr>
            <w:r w:rsidRPr="008D663D">
              <w:rPr>
                <w:rFonts w:ascii="Times New Roman" w:eastAsia="Calibri" w:hAnsi="Times New Roman"/>
                <w:szCs w:val="22"/>
              </w:rPr>
              <w:t xml:space="preserve">39.04 Şiddet Uygulayanlara yönelik </w:t>
            </w:r>
            <w:r>
              <w:rPr>
                <w:rFonts w:ascii="Times New Roman" w:eastAsia="Calibri" w:hAnsi="Times New Roman"/>
                <w:szCs w:val="22"/>
              </w:rPr>
              <w:t>R</w:t>
            </w:r>
            <w:r w:rsidRPr="008D663D">
              <w:rPr>
                <w:rFonts w:ascii="Times New Roman" w:eastAsia="Calibri" w:hAnsi="Times New Roman"/>
                <w:szCs w:val="22"/>
              </w:rPr>
              <w:t xml:space="preserve">ehabilite </w:t>
            </w:r>
            <w:r>
              <w:rPr>
                <w:rFonts w:ascii="Times New Roman" w:eastAsia="Calibri" w:hAnsi="Times New Roman"/>
                <w:szCs w:val="22"/>
              </w:rPr>
              <w:t>E</w:t>
            </w:r>
            <w:r w:rsidRPr="008D663D">
              <w:rPr>
                <w:rFonts w:ascii="Times New Roman" w:eastAsia="Calibri" w:hAnsi="Times New Roman"/>
                <w:szCs w:val="22"/>
              </w:rPr>
              <w:t>dici Diğer faaliyetler</w:t>
            </w:r>
          </w:p>
        </w:tc>
        <w:tc>
          <w:tcPr>
            <w:tcW w:w="1141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Kadının Statüsü Genel Müdürlüğü</w:t>
            </w:r>
          </w:p>
        </w:tc>
        <w:tc>
          <w:tcPr>
            <w:tcW w:w="458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G-08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before="40" w:after="4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39.02 Şiddet Mağduruna Yönelik Güçlendirici Faaliyetler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Kadının Statüsü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hAnsi="Times New Roman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G-09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F23D49">
            <w:pPr>
              <w:tabs>
                <w:tab w:val="left" w:pos="447"/>
              </w:tabs>
              <w:spacing w:after="40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40.  Kadının Ekonomik ve Sosyal Statüsünü Koruma ve Geliştirme Faaliyetleri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Kadının Statüsü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G-10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F23D49">
            <w:pPr>
              <w:spacing w:before="40" w:after="4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 xml:space="preserve">57. Piyasa Gözetimi ve Denetimi (PGD) Süreci 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İş Sağlığı ve Güvenliği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G-11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F23D49">
            <w:pPr>
              <w:spacing w:after="4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62. Eğitim Kurumları Yetkilendirme ve Belgelendirme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İş Sağlığı ve Güvenliği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G-12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 xml:space="preserve">69.1 İKG OP- Finansal Yönetimi </w:t>
            </w:r>
          </w:p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69.4 İKG OP- Proje Yönetimi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172A42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 xml:space="preserve">Avrupa Birliği ve </w:t>
            </w:r>
            <w:r w:rsidR="00172A42">
              <w:rPr>
                <w:rFonts w:ascii="Times New Roman" w:hAnsi="Times New Roman"/>
              </w:rPr>
              <w:t>Mali Yardımlar</w:t>
            </w:r>
            <w:r w:rsidRPr="00373585">
              <w:rPr>
                <w:rFonts w:ascii="Times New Roman" w:hAnsi="Times New Roman"/>
              </w:rPr>
              <w:t xml:space="preserve"> Dairesi Başkanlığı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 w:rsidRPr="00BE6D6D">
              <w:rPr>
                <w:rFonts w:ascii="Times New Roman" w:hAnsi="Times New Roman"/>
                <w:b/>
                <w:sz w:val="22"/>
                <w:szCs w:val="24"/>
              </w:rPr>
              <w:t>G-13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F23D49">
            <w:pPr>
              <w:spacing w:before="40" w:after="4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69</w:t>
            </w:r>
            <w:r w:rsidRPr="009911CD">
              <w:rPr>
                <w:rFonts w:ascii="Times New Roman" w:eastAsia="Calibri" w:hAnsi="Times New Roman"/>
              </w:rPr>
              <w:t>.5</w:t>
            </w:r>
            <w:r w:rsidRPr="00373585">
              <w:rPr>
                <w:rFonts w:ascii="Times New Roman" w:eastAsia="Calibri" w:hAnsi="Times New Roman"/>
              </w:rPr>
              <w:t xml:space="preserve"> - İKG OP- İzleme ve Değerlendirme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F23D49">
            <w:pPr>
              <w:spacing w:before="40" w:after="4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 xml:space="preserve">Avrupa Birliği ve </w:t>
            </w:r>
            <w:r>
              <w:rPr>
                <w:rFonts w:ascii="Times New Roman" w:eastAsia="Calibri" w:hAnsi="Times New Roman"/>
              </w:rPr>
              <w:t>Mali Yardımlar</w:t>
            </w:r>
            <w:r w:rsidRPr="00373585">
              <w:rPr>
                <w:rFonts w:ascii="Times New Roman" w:eastAsia="Calibri" w:hAnsi="Times New Roman"/>
              </w:rPr>
              <w:t xml:space="preserve"> Dairesi Başkanlığı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Uygunluk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G-14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tabs>
                <w:tab w:val="left" w:pos="447"/>
              </w:tabs>
              <w:spacing w:after="0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133. Çocuk İşçiliği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before="60"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Çocuk Hizmetleri Genel Müd.</w:t>
            </w:r>
          </w:p>
          <w:p w:rsidR="00491F6F" w:rsidRPr="00373585" w:rsidRDefault="00491F6F" w:rsidP="00491F6F">
            <w:pPr>
              <w:spacing w:after="8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Çalışma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A72839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A72839" w:rsidRDefault="00491F6F" w:rsidP="00491F6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G-15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78 Nöbet Hizmetleri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Strateji Geliştirme Başkanlığı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single" w:sz="12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BE6D6D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G-16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F23D49">
            <w:pPr>
              <w:spacing w:before="40" w:after="4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89 Hizmet Standartlarının Belirlenmesi ve Hizmet Envanteri İşlemleri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-Strateji Geliştirme Başkanlığı</w:t>
            </w:r>
          </w:p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-İlgili tüm birimler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ind w:left="-29"/>
              <w:jc w:val="center"/>
              <w:rPr>
                <w:rFonts w:ascii="Times New Roman" w:hAnsi="Times New Roman"/>
                <w:strike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single" w:sz="12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D17B6C">
        <w:tc>
          <w:tcPr>
            <w:tcW w:w="250" w:type="pct"/>
            <w:tcBorders>
              <w:top w:val="single" w:sz="12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G-17</w:t>
            </w:r>
          </w:p>
        </w:tc>
        <w:tc>
          <w:tcPr>
            <w:tcW w:w="1216" w:type="pct"/>
            <w:tcBorders>
              <w:top w:val="single" w:sz="12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D17B6C" w:rsidRDefault="00491F6F" w:rsidP="00D17B6C">
            <w:pPr>
              <w:spacing w:after="0"/>
              <w:rPr>
                <w:rFonts w:ascii="Times New Roman" w:eastAsia="Calibri" w:hAnsi="Times New Roman"/>
                <w:szCs w:val="22"/>
              </w:rPr>
            </w:pPr>
            <w:r w:rsidRPr="0014483D">
              <w:rPr>
                <w:rFonts w:ascii="Times New Roman" w:eastAsia="Calibri" w:hAnsi="Times New Roman"/>
                <w:szCs w:val="22"/>
              </w:rPr>
              <w:t xml:space="preserve">99.02 </w:t>
            </w:r>
            <w:r>
              <w:rPr>
                <w:rFonts w:ascii="Times New Roman" w:eastAsia="Calibri" w:hAnsi="Times New Roman"/>
                <w:szCs w:val="22"/>
              </w:rPr>
              <w:t>(</w:t>
            </w:r>
            <w:r w:rsidRPr="0014483D">
              <w:rPr>
                <w:rFonts w:ascii="Times New Roman" w:eastAsia="Calibri" w:hAnsi="Times New Roman"/>
                <w:szCs w:val="22"/>
              </w:rPr>
              <w:t>4-D</w:t>
            </w:r>
            <w:r>
              <w:rPr>
                <w:rFonts w:ascii="Times New Roman" w:eastAsia="Calibri" w:hAnsi="Times New Roman"/>
                <w:szCs w:val="22"/>
              </w:rPr>
              <w:t>)</w:t>
            </w:r>
            <w:r w:rsidRPr="0014483D">
              <w:rPr>
                <w:rFonts w:ascii="Times New Roman" w:eastAsia="Calibri" w:hAnsi="Times New Roman"/>
                <w:szCs w:val="22"/>
              </w:rPr>
              <w:t xml:space="preserve"> Statüsünde görev yapan Personel Özlük İşlemleri Süreci</w:t>
            </w:r>
          </w:p>
          <w:p w:rsidR="00D17B6C" w:rsidRPr="00373585" w:rsidRDefault="00D17B6C" w:rsidP="00D17B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1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Personel Dairesi Başkanlığı</w:t>
            </w:r>
          </w:p>
        </w:tc>
        <w:tc>
          <w:tcPr>
            <w:tcW w:w="458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single" w:sz="12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G-18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14483D">
              <w:rPr>
                <w:rFonts w:ascii="Times New Roman" w:eastAsia="Calibri" w:hAnsi="Times New Roman"/>
                <w:szCs w:val="22"/>
              </w:rPr>
              <w:t xml:space="preserve">100.02 </w:t>
            </w:r>
            <w:r w:rsidRPr="002A2B6A">
              <w:rPr>
                <w:rFonts w:ascii="Times New Roman" w:eastAsia="Calibri" w:hAnsi="Times New Roman"/>
                <w:szCs w:val="22"/>
              </w:rPr>
              <w:t>Satın</w:t>
            </w:r>
            <w:r w:rsidR="00F23D49">
              <w:rPr>
                <w:rFonts w:ascii="Times New Roman" w:eastAsia="Calibri" w:hAnsi="Times New Roman"/>
                <w:szCs w:val="22"/>
              </w:rPr>
              <w:t xml:space="preserve"> </w:t>
            </w:r>
            <w:r w:rsidRPr="002A2B6A">
              <w:rPr>
                <w:rFonts w:ascii="Times New Roman" w:eastAsia="Calibri" w:hAnsi="Times New Roman"/>
                <w:szCs w:val="22"/>
              </w:rPr>
              <w:t xml:space="preserve">alma </w:t>
            </w:r>
            <w:r>
              <w:rPr>
                <w:rFonts w:ascii="Times New Roman" w:eastAsia="Calibri" w:hAnsi="Times New Roman"/>
                <w:szCs w:val="22"/>
              </w:rPr>
              <w:t>ve diğer Mali Konu</w:t>
            </w:r>
            <w:r w:rsidRPr="002A2B6A">
              <w:rPr>
                <w:rFonts w:ascii="Times New Roman" w:eastAsia="Calibri" w:hAnsi="Times New Roman"/>
                <w:szCs w:val="22"/>
              </w:rPr>
              <w:t xml:space="preserve">  </w:t>
            </w:r>
            <w:r>
              <w:rPr>
                <w:rFonts w:ascii="Times New Roman" w:eastAsia="Calibri" w:hAnsi="Times New Roman"/>
                <w:szCs w:val="22"/>
              </w:rPr>
              <w:t>Uygulayıcılarına</w:t>
            </w:r>
            <w:r w:rsidRPr="002A2B6A">
              <w:rPr>
                <w:rFonts w:ascii="Times New Roman" w:eastAsia="Calibri" w:hAnsi="Times New Roman"/>
                <w:szCs w:val="22"/>
              </w:rPr>
              <w:t xml:space="preserve"> Yönelik Hizmet İçi Eğitim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172A42" w:rsidRDefault="00491F6F" w:rsidP="00172A42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Eğitim ve Yayın Dairesi Başkanlığı</w:t>
            </w:r>
            <w:r w:rsidR="00172A42">
              <w:rPr>
                <w:rFonts w:ascii="Times New Roman" w:hAnsi="Times New Roman"/>
              </w:rPr>
              <w:t>,</w:t>
            </w:r>
            <w:r w:rsidRPr="00373585">
              <w:rPr>
                <w:rFonts w:ascii="Times New Roman" w:hAnsi="Times New Roman"/>
              </w:rPr>
              <w:t xml:space="preserve"> </w:t>
            </w:r>
          </w:p>
          <w:p w:rsidR="00491F6F" w:rsidRPr="00373585" w:rsidRDefault="00172A42" w:rsidP="00172A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</w:t>
            </w:r>
            <w:r w:rsidR="00491F6F" w:rsidRPr="00373585">
              <w:rPr>
                <w:rFonts w:ascii="Times New Roman" w:hAnsi="Times New Roman"/>
              </w:rPr>
              <w:t>lgili tüm birimler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G-19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 xml:space="preserve">104.01 Alacakları Takip ve Tahsil Süreci 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Strateji Geliştirme Başkanlığı</w:t>
            </w:r>
          </w:p>
          <w:p w:rsidR="00491F6F" w:rsidRPr="00373585" w:rsidRDefault="00491F6F" w:rsidP="00491F6F">
            <w:pPr>
              <w:spacing w:after="4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İlgili Birimler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G-20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106.02 Harcırah İşlemleri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Tüm Birimler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ind w:left="-29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Uygunluk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G-21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121. Taşınmaz İşlemleri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Strateji Geliştirme Başkanlığı Destek Hizmetleri Dairesi Başkanlığı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ind w:left="-29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Uygunluk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G-22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tabs>
                <w:tab w:val="left" w:pos="447"/>
              </w:tabs>
              <w:spacing w:after="0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 xml:space="preserve">125.05 BT Yönetişim Süreci 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Bilgi işlem Dairesi Başkanlığı ve tüm ilgili birimler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534B65" w:rsidRPr="00BE6D6D" w:rsidTr="00F23D49">
        <w:tc>
          <w:tcPr>
            <w:tcW w:w="250" w:type="pct"/>
            <w:tcBorders>
              <w:top w:val="dashSmallGap" w:sz="4" w:space="0" w:color="7030A0"/>
              <w:bottom w:val="dashSmallGap" w:sz="4" w:space="0" w:color="7030A0"/>
              <w:right w:val="double" w:sz="4" w:space="0" w:color="7030A0"/>
            </w:tcBorders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G-23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tabs>
                <w:tab w:val="left" w:pos="447"/>
              </w:tabs>
              <w:spacing w:after="0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133. Çocuk İşçiliği 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before="60" w:after="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Çocuk Hizmetleri Genel Müd.</w:t>
            </w:r>
          </w:p>
          <w:p w:rsidR="00491F6F" w:rsidRPr="00373585" w:rsidRDefault="00491F6F" w:rsidP="00172A42">
            <w:pPr>
              <w:spacing w:after="120"/>
              <w:rPr>
                <w:rFonts w:ascii="Times New Roman" w:hAnsi="Times New Roman"/>
              </w:rPr>
            </w:pPr>
            <w:r w:rsidRPr="00373585">
              <w:rPr>
                <w:rFonts w:ascii="Times New Roman" w:hAnsi="Times New Roman"/>
              </w:rPr>
              <w:t>Çalışma Genel Müdürlüğü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A72839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A72839" w:rsidRDefault="00491F6F" w:rsidP="00491F6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292030">
              <w:rPr>
                <w:rFonts w:ascii="Times New Roman" w:hAnsi="Times New Roman"/>
              </w:rPr>
              <w:t>Sistem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  <w:right w:val="single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ashSmallGap" w:sz="4" w:space="0" w:color="7030A0"/>
            </w:tcBorders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  <w:tr w:rsidR="007E7814" w:rsidRPr="00BE6D6D" w:rsidTr="00F23D49">
        <w:tc>
          <w:tcPr>
            <w:tcW w:w="250" w:type="pct"/>
            <w:tcBorders>
              <w:top w:val="dashSmallGap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Default="00491F6F" w:rsidP="00491F6F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G-24</w:t>
            </w:r>
          </w:p>
        </w:tc>
        <w:tc>
          <w:tcPr>
            <w:tcW w:w="1216" w:type="pct"/>
            <w:tcBorders>
              <w:top w:val="dashSmallGap" w:sz="4" w:space="0" w:color="7030A0"/>
              <w:left w:val="doub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 xml:space="preserve">134. </w:t>
            </w:r>
            <w:r w:rsidRPr="00B001CF">
              <w:rPr>
                <w:rFonts w:ascii="Times New Roman" w:eastAsia="Calibri" w:hAnsi="Times New Roman"/>
              </w:rPr>
              <w:t xml:space="preserve">Harçlık Ödemeleri </w:t>
            </w:r>
            <w:r w:rsidRPr="00373585">
              <w:rPr>
                <w:rFonts w:ascii="Times New Roman" w:eastAsia="Calibri" w:hAnsi="Times New Roman"/>
              </w:rPr>
              <w:t>Süreci</w:t>
            </w:r>
          </w:p>
        </w:tc>
        <w:tc>
          <w:tcPr>
            <w:tcW w:w="1141" w:type="pct"/>
            <w:tcBorders>
              <w:top w:val="dashSmallGap" w:sz="4" w:space="0" w:color="7030A0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C5E0B3" w:themeFill="accent6" w:themeFillTint="66"/>
          </w:tcPr>
          <w:p w:rsidR="00491F6F" w:rsidRPr="00373585" w:rsidRDefault="00491F6F" w:rsidP="00491F6F">
            <w:pPr>
              <w:spacing w:before="40" w:after="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Çocuk Hizmetleri Gen.M</w:t>
            </w:r>
            <w:r>
              <w:rPr>
                <w:rFonts w:ascii="Times New Roman" w:eastAsia="Calibri" w:hAnsi="Times New Roman"/>
              </w:rPr>
              <w:t>ü</w:t>
            </w:r>
            <w:r w:rsidRPr="00373585">
              <w:rPr>
                <w:rFonts w:ascii="Times New Roman" w:eastAsia="Calibri" w:hAnsi="Times New Roman"/>
              </w:rPr>
              <w:t>d.</w:t>
            </w:r>
          </w:p>
          <w:p w:rsidR="00491F6F" w:rsidRPr="00373585" w:rsidRDefault="00491F6F" w:rsidP="00172A42">
            <w:pPr>
              <w:spacing w:before="60" w:after="120" w:line="240" w:lineRule="auto"/>
              <w:rPr>
                <w:rFonts w:ascii="Times New Roman" w:eastAsia="Calibri" w:hAnsi="Times New Roman"/>
              </w:rPr>
            </w:pPr>
            <w:r w:rsidRPr="00373585">
              <w:rPr>
                <w:rFonts w:ascii="Times New Roman" w:eastAsia="Calibri" w:hAnsi="Times New Roman"/>
              </w:rPr>
              <w:t>Engelli Yaşlı Hizm.</w:t>
            </w:r>
            <w:r w:rsidR="007E7814">
              <w:rPr>
                <w:rFonts w:ascii="Times New Roman" w:eastAsia="Calibri" w:hAnsi="Times New Roman"/>
              </w:rPr>
              <w:t>G</w:t>
            </w:r>
            <w:r w:rsidRPr="00373585">
              <w:rPr>
                <w:rFonts w:ascii="Times New Roman" w:eastAsia="Calibri" w:hAnsi="Times New Roman"/>
              </w:rPr>
              <w:t>en.M</w:t>
            </w:r>
            <w:r>
              <w:rPr>
                <w:rFonts w:ascii="Times New Roman" w:eastAsia="Calibri" w:hAnsi="Times New Roman"/>
              </w:rPr>
              <w:t>ü</w:t>
            </w:r>
            <w:r w:rsidRPr="00373585">
              <w:rPr>
                <w:rFonts w:ascii="Times New Roman" w:eastAsia="Calibri" w:hAnsi="Times New Roman"/>
              </w:rPr>
              <w:t>d.</w:t>
            </w:r>
          </w:p>
        </w:tc>
        <w:tc>
          <w:tcPr>
            <w:tcW w:w="458" w:type="pct"/>
            <w:tcBorders>
              <w:top w:val="dashSmallGap" w:sz="4" w:space="0" w:color="7030A0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373585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373585">
              <w:rPr>
                <w:rFonts w:ascii="Times New Roman" w:hAnsi="Times New Roman"/>
              </w:rPr>
              <w:t>01.</w:t>
            </w: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 xml:space="preserve">01.2020 </w:t>
            </w:r>
          </w:p>
          <w:p w:rsidR="00491F6F" w:rsidRPr="00292030" w:rsidRDefault="00491F6F" w:rsidP="00491F6F">
            <w:pPr>
              <w:spacing w:after="0"/>
              <w:ind w:left="-54"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73585">
              <w:rPr>
                <w:rFonts w:ascii="Times New Roman" w:eastAsia="Calibri" w:hAnsi="Times New Roman"/>
                <w:color w:val="000000"/>
                <w:szCs w:val="22"/>
              </w:rPr>
              <w:t>31.12.2020</w:t>
            </w:r>
          </w:p>
        </w:tc>
        <w:tc>
          <w:tcPr>
            <w:tcW w:w="509" w:type="pct"/>
            <w:tcBorders>
              <w:top w:val="dashSmallGap" w:sz="4" w:space="0" w:color="7030A0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Uygunluk denetimi</w:t>
            </w:r>
          </w:p>
        </w:tc>
        <w:tc>
          <w:tcPr>
            <w:tcW w:w="764" w:type="pct"/>
            <w:tcBorders>
              <w:top w:val="dashSmallGap" w:sz="4" w:space="0" w:color="7030A0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</w:t>
            </w:r>
          </w:p>
        </w:tc>
        <w:tc>
          <w:tcPr>
            <w:tcW w:w="662" w:type="pct"/>
            <w:tcBorders>
              <w:top w:val="dashSmallGap" w:sz="4" w:space="0" w:color="7030A0"/>
              <w:left w:val="single" w:sz="4" w:space="0" w:color="7030A0"/>
              <w:bottom w:val="double" w:sz="4" w:space="0" w:color="7030A0"/>
            </w:tcBorders>
            <w:shd w:val="clear" w:color="auto" w:fill="C5E0B3" w:themeFill="accent6" w:themeFillTint="66"/>
            <w:vAlign w:val="center"/>
          </w:tcPr>
          <w:p w:rsidR="00491F6F" w:rsidRPr="00292030" w:rsidRDefault="00491F6F" w:rsidP="00491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Denetçiler</w:t>
            </w:r>
          </w:p>
        </w:tc>
      </w:tr>
    </w:tbl>
    <w:p w:rsidR="0098380C" w:rsidRDefault="0098380C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bookmarkStart w:id="4" w:name="AuditProcess"/>
      <w:bookmarkEnd w:id="4"/>
    </w:p>
    <w:p w:rsidR="001F036A" w:rsidRDefault="001F036A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491F6F" w:rsidRDefault="00491F6F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491F6F" w:rsidRDefault="00491F6F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1E5FC4" w:rsidRDefault="001E5FC4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1E5FC4" w:rsidRDefault="001E5FC4" w:rsidP="00373585">
      <w:pPr>
        <w:pStyle w:val="ListeParagraf"/>
        <w:spacing w:before="120" w:after="36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836709" w:rsidRPr="005F340A" w:rsidRDefault="00A94331" w:rsidP="00491F6F">
      <w:pPr>
        <w:pStyle w:val="ListeParagraf"/>
        <w:numPr>
          <w:ilvl w:val="0"/>
          <w:numId w:val="1"/>
        </w:numPr>
        <w:spacing w:before="120" w:after="80" w:line="276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5F340A">
        <w:rPr>
          <w:rFonts w:ascii="Times New Roman" w:hAnsi="Times New Roman"/>
          <w:b/>
          <w:sz w:val="24"/>
          <w:szCs w:val="24"/>
        </w:rPr>
        <w:lastRenderedPageBreak/>
        <w:t>Denetim Dışı Faaliyetler:</w:t>
      </w:r>
    </w:p>
    <w:p w:rsidR="00685CFD" w:rsidRPr="005F340A" w:rsidRDefault="00685CFD" w:rsidP="00491F6F">
      <w:pPr>
        <w:pStyle w:val="ListeParagraf"/>
        <w:spacing w:after="6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5F340A">
        <w:rPr>
          <w:rFonts w:ascii="Times New Roman" w:hAnsi="Times New Roman"/>
          <w:b/>
          <w:sz w:val="24"/>
          <w:szCs w:val="24"/>
        </w:rPr>
        <w:t>2.</w:t>
      </w:r>
      <w:r w:rsidR="00491F6F">
        <w:rPr>
          <w:rFonts w:ascii="Times New Roman" w:hAnsi="Times New Roman"/>
          <w:b/>
          <w:sz w:val="24"/>
          <w:szCs w:val="24"/>
        </w:rPr>
        <w:t>1</w:t>
      </w:r>
      <w:r w:rsidRPr="005F340A">
        <w:rPr>
          <w:rFonts w:ascii="Times New Roman" w:hAnsi="Times New Roman"/>
          <w:b/>
          <w:sz w:val="24"/>
          <w:szCs w:val="24"/>
        </w:rPr>
        <w:t>. İzleme Faaliyetleri ( İ )</w:t>
      </w:r>
    </w:p>
    <w:tbl>
      <w:tblPr>
        <w:tblStyle w:val="TabloBasit1"/>
        <w:tblW w:w="4974" w:type="pct"/>
        <w:tblInd w:w="2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53"/>
        <w:gridCol w:w="9314"/>
        <w:gridCol w:w="2448"/>
        <w:gridCol w:w="1901"/>
      </w:tblGrid>
      <w:tr w:rsidR="00173B24" w:rsidRPr="005F340A" w:rsidTr="003962F1">
        <w:trPr>
          <w:trHeight w:hRule="exact" w:val="753"/>
        </w:trPr>
        <w:tc>
          <w:tcPr>
            <w:tcW w:w="228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173B24" w:rsidRPr="005F340A" w:rsidRDefault="00173B24" w:rsidP="00F23D49">
            <w:pPr>
              <w:pStyle w:val="ListeParagraf"/>
              <w:spacing w:after="6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253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173B24" w:rsidRPr="005F340A" w:rsidRDefault="00173B24" w:rsidP="007C5CEF">
            <w:pPr>
              <w:pStyle w:val="ListeParagraf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İzleme</w:t>
            </w:r>
          </w:p>
        </w:tc>
        <w:tc>
          <w:tcPr>
            <w:tcW w:w="855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173B24" w:rsidRPr="005F340A" w:rsidRDefault="00173B24" w:rsidP="007C5CEF">
            <w:pPr>
              <w:pStyle w:val="ListeParagraf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664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173B24" w:rsidRPr="005F340A" w:rsidRDefault="00201961" w:rsidP="00201961">
            <w:pPr>
              <w:pStyle w:val="ListeParagraf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İç </w:t>
            </w:r>
            <w:r w:rsidR="00173B24" w:rsidRPr="005F340A">
              <w:rPr>
                <w:rFonts w:ascii="Times New Roman" w:hAnsi="Times New Roman"/>
                <w:b/>
                <w:sz w:val="24"/>
                <w:szCs w:val="24"/>
              </w:rPr>
              <w:t>Denetçiler</w:t>
            </w:r>
          </w:p>
        </w:tc>
      </w:tr>
      <w:tr w:rsidR="00D660CA" w:rsidRPr="005F340A" w:rsidTr="003962F1">
        <w:trPr>
          <w:trHeight w:hRule="exact" w:val="397"/>
        </w:trPr>
        <w:tc>
          <w:tcPr>
            <w:tcW w:w="228" w:type="pct"/>
            <w:tcBorders>
              <w:top w:val="double" w:sz="4" w:space="0" w:color="A51B77"/>
              <w:left w:val="double" w:sz="4" w:space="0" w:color="A51B77"/>
              <w:right w:val="double" w:sz="4" w:space="0" w:color="A51B77"/>
            </w:tcBorders>
            <w:vAlign w:val="center"/>
          </w:tcPr>
          <w:p w:rsidR="00D660CA" w:rsidRPr="0098380C" w:rsidRDefault="00D660CA" w:rsidP="00D660CA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İ-01</w:t>
            </w:r>
          </w:p>
        </w:tc>
        <w:tc>
          <w:tcPr>
            <w:tcW w:w="3253" w:type="pct"/>
            <w:tcBorders>
              <w:top w:val="double" w:sz="4" w:space="0" w:color="A51B77"/>
              <w:left w:val="double" w:sz="4" w:space="0" w:color="A51B77"/>
            </w:tcBorders>
            <w:shd w:val="clear" w:color="auto" w:fill="auto"/>
            <w:vAlign w:val="center"/>
          </w:tcPr>
          <w:p w:rsidR="00D660CA" w:rsidRPr="0098380C" w:rsidRDefault="00D660CA" w:rsidP="00D660CA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Çocukların Eğitimi ve Toplumsal Destek Hizmetleri Süreci 2. İzleme  </w:t>
            </w:r>
          </w:p>
        </w:tc>
        <w:tc>
          <w:tcPr>
            <w:tcW w:w="855" w:type="pct"/>
            <w:tcBorders>
              <w:top w:val="double" w:sz="4" w:space="0" w:color="A51B77"/>
            </w:tcBorders>
            <w:shd w:val="clear" w:color="auto" w:fill="auto"/>
            <w:vAlign w:val="center"/>
          </w:tcPr>
          <w:p w:rsidR="00D660CA" w:rsidRPr="0098380C" w:rsidRDefault="00D660CA" w:rsidP="0098380C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</w:t>
            </w:r>
            <w:r w:rsidR="00501C21" w:rsidRPr="0098380C">
              <w:rPr>
                <w:rFonts w:ascii="Times New Roman" w:hAnsi="Times New Roman"/>
                <w:sz w:val="22"/>
                <w:szCs w:val="22"/>
              </w:rPr>
              <w:t xml:space="preserve">1.06.2020 - </w:t>
            </w:r>
            <w:r w:rsidR="0098380C">
              <w:rPr>
                <w:rFonts w:ascii="Times New Roman" w:hAnsi="Times New Roman"/>
                <w:sz w:val="22"/>
                <w:szCs w:val="22"/>
              </w:rPr>
              <w:t>22</w:t>
            </w:r>
            <w:r w:rsidRPr="0098380C">
              <w:rPr>
                <w:rFonts w:ascii="Times New Roman" w:hAnsi="Times New Roman"/>
                <w:sz w:val="22"/>
                <w:szCs w:val="22"/>
              </w:rPr>
              <w:t>.0</w:t>
            </w:r>
            <w:r w:rsidR="00501C21" w:rsidRPr="0098380C">
              <w:rPr>
                <w:rFonts w:ascii="Times New Roman" w:hAnsi="Times New Roman"/>
                <w:sz w:val="22"/>
                <w:szCs w:val="22"/>
              </w:rPr>
              <w:t>6</w:t>
            </w:r>
            <w:r w:rsidRPr="0098380C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664" w:type="pct"/>
            <w:tcBorders>
              <w:top w:val="double" w:sz="4" w:space="0" w:color="A51B77"/>
              <w:right w:val="double" w:sz="4" w:space="0" w:color="A51B77"/>
            </w:tcBorders>
            <w:vAlign w:val="center"/>
          </w:tcPr>
          <w:p w:rsidR="00D660CA" w:rsidRPr="0098380C" w:rsidRDefault="00491F6F" w:rsidP="00D660CA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266189" w:rsidRPr="005F340A" w:rsidTr="003962F1">
        <w:trPr>
          <w:trHeight w:hRule="exact" w:val="355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İ-02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Sosyal Hizmet ve Yardım ihtiyacının belirlenmesine yönelik hizmetler (ASDEP) Süreci 2. İzleme  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266189" w:rsidRPr="0098380C" w:rsidRDefault="0098380C" w:rsidP="0026618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="00266189"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491F6F" w:rsidP="00266189">
            <w:pPr>
              <w:pStyle w:val="ListeParagraf"/>
              <w:tabs>
                <w:tab w:val="left" w:pos="3009"/>
              </w:tabs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266189" w:rsidRPr="005F340A" w:rsidTr="003962F1">
        <w:trPr>
          <w:trHeight w:hRule="exact" w:val="427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vAlign w:val="center"/>
          </w:tcPr>
          <w:p w:rsidR="00266189" w:rsidRPr="0098380C" w:rsidRDefault="00266189" w:rsidP="00266189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İ-03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266189" w:rsidRPr="0098380C" w:rsidRDefault="00266189" w:rsidP="0026618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Sosyal İşler Garaj Hizmetleri Süreci 2. İzleme 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266189" w:rsidRPr="0098380C" w:rsidRDefault="0098380C" w:rsidP="0026618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="00266189"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vAlign w:val="center"/>
          </w:tcPr>
          <w:p w:rsidR="00266189" w:rsidRPr="0098380C" w:rsidRDefault="00491F6F" w:rsidP="00266189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266189" w:rsidRPr="005F340A" w:rsidTr="003962F1">
        <w:trPr>
          <w:trHeight w:hRule="exact" w:val="391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İ-04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Sosyal Yardım Kaynaklarının Yönetimi Süreci 2.İzleme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266189" w:rsidRPr="0098380C" w:rsidRDefault="0098380C" w:rsidP="0026618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="00266189"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491F6F" w:rsidP="00266189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266189" w:rsidRPr="005F340A" w:rsidTr="003962F1">
        <w:trPr>
          <w:trHeight w:hRule="exact" w:val="325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vAlign w:val="center"/>
          </w:tcPr>
          <w:p w:rsidR="00266189" w:rsidRPr="0098380C" w:rsidRDefault="00266189" w:rsidP="00266189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İ-05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266189" w:rsidRPr="0098380C" w:rsidRDefault="00266189" w:rsidP="0026618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Amele Birliği biriktirme sandığı Mali Denetim 1. 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266189" w:rsidRPr="0098380C" w:rsidRDefault="0098380C" w:rsidP="0026618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="00266189"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vAlign w:val="center"/>
          </w:tcPr>
          <w:p w:rsidR="00266189" w:rsidRPr="0098380C" w:rsidRDefault="00491F6F" w:rsidP="00266189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266189" w:rsidRPr="005F340A" w:rsidTr="003962F1">
        <w:trPr>
          <w:trHeight w:hRule="exact" w:val="413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İ-06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266189" w:rsidP="0026618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Bilgi Teknolojileri Güvenlik Hizmetleri Yönetimi Süreci 1.İzleme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266189" w:rsidRPr="0098380C" w:rsidRDefault="0098380C" w:rsidP="0026618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="00266189"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266189" w:rsidRPr="0098380C" w:rsidRDefault="00491F6F" w:rsidP="00266189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3962F1">
        <w:trPr>
          <w:trHeight w:hRule="exact" w:val="425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İ-07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Aile Yanındaki Çocuklara yönelik Sosyo Ekonomik Destek (SED) Hizmetleri Süreci 1. 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3962F1">
        <w:trPr>
          <w:trHeight w:hRule="exact" w:val="424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İ-08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Engelli Evde Bakım Hizmetleri süreci 1. 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01.06.2020 - 22</w:t>
            </w:r>
            <w:r w:rsidRPr="0098380C">
              <w:rPr>
                <w:rFonts w:ascii="Times New Roman" w:hAnsi="Times New Roman"/>
                <w:sz w:val="22"/>
                <w:szCs w:val="22"/>
              </w:rPr>
              <w:t>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tabs>
                <w:tab w:val="left" w:pos="3009"/>
              </w:tabs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8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</w:t>
            </w:r>
            <w:r w:rsidR="00491F6F" w:rsidRPr="0098380C">
              <w:rPr>
                <w:rFonts w:ascii="Times New Roman" w:hAnsi="Times New Roman"/>
                <w:b/>
                <w:szCs w:val="22"/>
              </w:rPr>
              <w:t>0</w:t>
            </w:r>
            <w:r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491F6F" w:rsidRPr="001E1D74" w:rsidRDefault="00491F6F" w:rsidP="00491F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1D74">
              <w:rPr>
                <w:rFonts w:ascii="Times New Roman" w:hAnsi="Times New Roman"/>
                <w:b/>
                <w:sz w:val="22"/>
                <w:szCs w:val="22"/>
              </w:rPr>
              <w:t>Pazarlık Usulü İhale İşlemleri Süreci 1. 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91F6F" w:rsidRPr="001E1D74" w:rsidRDefault="00491F6F" w:rsidP="00491F6F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E1D74">
              <w:rPr>
                <w:rFonts w:ascii="Times New Roman" w:hAnsi="Times New Roman"/>
                <w:b/>
                <w:sz w:val="22"/>
                <w:szCs w:val="22"/>
              </w:rPr>
              <w:t>01.06.2020 - 22.06.2020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auto"/>
            <w:vAlign w:val="center"/>
          </w:tcPr>
          <w:p w:rsidR="00491F6F" w:rsidRPr="001E1D74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b/>
                <w:szCs w:val="22"/>
              </w:rPr>
            </w:pPr>
            <w:r w:rsidRPr="001E1D74">
              <w:rPr>
                <w:rFonts w:ascii="Times New Roman" w:hAnsi="Times New Roman"/>
                <w:b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1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1E1D74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İ-1</w:t>
            </w:r>
            <w:r w:rsidR="001E1D74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Döner Sermaye İşlemleri Süreci 1.İzleme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5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1E1D74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8380C">
              <w:rPr>
                <w:rFonts w:ascii="Times New Roman" w:hAnsi="Times New Roman"/>
                <w:b/>
                <w:szCs w:val="22"/>
              </w:rPr>
              <w:t>İ-1</w:t>
            </w:r>
            <w:r w:rsidR="001E1D74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Kamu Zararları Tahsiline İlişkin İşlemler Süreci 1.İzleme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3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İ-12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ÇASGEM İK İç Kontrol Süreç Yönetimi ve Risk Yönetimi 1. 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3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İ-13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Kontrol Belgesi Süreci 1. 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pStyle w:val="ListeParagraf"/>
              <w:tabs>
                <w:tab w:val="left" w:pos="3009"/>
              </w:tabs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5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İ-14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Genel Sağlık Sigortası Gelir Testi İşlemleri Süreci 1. 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11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İ-15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Çocuk Evi Hizmetleri Süreci 1. İzleme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1"/>
        </w:trPr>
        <w:tc>
          <w:tcPr>
            <w:tcW w:w="228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İ-16</w:t>
            </w:r>
          </w:p>
        </w:tc>
        <w:tc>
          <w:tcPr>
            <w:tcW w:w="3253" w:type="pct"/>
            <w:tcBorders>
              <w:lef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Engelli Özel Kuruluş Bakımı Süreci 1. İzleme</w:t>
            </w:r>
          </w:p>
        </w:tc>
        <w:tc>
          <w:tcPr>
            <w:tcW w:w="855" w:type="pct"/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  <w:tr w:rsidR="00491F6F" w:rsidRPr="005F340A" w:rsidTr="001E1D74">
        <w:trPr>
          <w:trHeight w:hRule="exact" w:val="427"/>
        </w:trPr>
        <w:tc>
          <w:tcPr>
            <w:tcW w:w="228" w:type="pct"/>
            <w:tcBorders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1E1D74" w:rsidP="00491F6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İ-17</w:t>
            </w:r>
          </w:p>
        </w:tc>
        <w:tc>
          <w:tcPr>
            <w:tcW w:w="3253" w:type="pct"/>
            <w:tcBorders>
              <w:left w:val="double" w:sz="4" w:space="0" w:color="A51B77"/>
              <w:bottom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380C">
              <w:rPr>
                <w:rFonts w:ascii="Times New Roman" w:hAnsi="Times New Roman"/>
                <w:bCs/>
                <w:iCs/>
                <w:sz w:val="22"/>
                <w:szCs w:val="22"/>
              </w:rPr>
              <w:t>Koruyucu Aile Hizmetleri Süreci 1. İzleme</w:t>
            </w:r>
          </w:p>
        </w:tc>
        <w:tc>
          <w:tcPr>
            <w:tcW w:w="855" w:type="pct"/>
            <w:tcBorders>
              <w:bottom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spacing w:after="0"/>
              <w:jc w:val="center"/>
              <w:rPr>
                <w:sz w:val="22"/>
                <w:szCs w:val="22"/>
              </w:rPr>
            </w:pPr>
            <w:r w:rsidRPr="0098380C">
              <w:rPr>
                <w:rFonts w:ascii="Times New Roman" w:hAnsi="Times New Roman"/>
                <w:sz w:val="22"/>
                <w:szCs w:val="22"/>
              </w:rPr>
              <w:t>02.11.2020 - 30.11.2020</w:t>
            </w:r>
          </w:p>
        </w:tc>
        <w:tc>
          <w:tcPr>
            <w:tcW w:w="664" w:type="pct"/>
            <w:tcBorders>
              <w:bottom w:val="double" w:sz="4" w:space="0" w:color="A51B77"/>
              <w:right w:val="double" w:sz="4" w:space="0" w:color="A51B77"/>
            </w:tcBorders>
            <w:shd w:val="clear" w:color="auto" w:fill="auto"/>
            <w:vAlign w:val="center"/>
          </w:tcPr>
          <w:p w:rsidR="00491F6F" w:rsidRPr="0098380C" w:rsidRDefault="00491F6F" w:rsidP="00491F6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İlgili İç Denetçi</w:t>
            </w:r>
          </w:p>
        </w:tc>
      </w:tr>
    </w:tbl>
    <w:p w:rsidR="001E1D74" w:rsidRDefault="001E1D74" w:rsidP="00491F6F">
      <w:pPr>
        <w:pStyle w:val="ListeParagraf"/>
        <w:spacing w:after="12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:rsidR="00491F6F" w:rsidRPr="005F340A" w:rsidRDefault="00491F6F" w:rsidP="00491F6F">
      <w:pPr>
        <w:pStyle w:val="ListeParagraf"/>
        <w:spacing w:after="12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5F340A">
        <w:rPr>
          <w:rFonts w:ascii="Times New Roman" w:hAnsi="Times New Roman"/>
          <w:b/>
          <w:sz w:val="24"/>
          <w:szCs w:val="24"/>
        </w:rPr>
        <w:t>. Eğitim Faaliyetleri: ( E )</w:t>
      </w:r>
    </w:p>
    <w:tbl>
      <w:tblPr>
        <w:tblStyle w:val="TabloBasit1"/>
        <w:tblW w:w="4764" w:type="pct"/>
        <w:tblInd w:w="2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"/>
        <w:gridCol w:w="7410"/>
        <w:gridCol w:w="2734"/>
        <w:gridCol w:w="2880"/>
      </w:tblGrid>
      <w:tr w:rsidR="003962F1" w:rsidRPr="005F340A" w:rsidTr="003962F1">
        <w:trPr>
          <w:trHeight w:val="544"/>
        </w:trPr>
        <w:tc>
          <w:tcPr>
            <w:tcW w:w="251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491F6F" w:rsidRPr="005F340A" w:rsidRDefault="00491F6F" w:rsidP="00F23D49">
            <w:pPr>
              <w:pStyle w:val="ListeParagraf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5" w:name="NonAuditPlan"/>
            <w:bookmarkEnd w:id="5"/>
            <w:r w:rsidRPr="005F340A">
              <w:rPr>
                <w:rFonts w:ascii="Times New Roman" w:hAnsi="Times New Roman"/>
                <w:b/>
                <w:szCs w:val="24"/>
              </w:rPr>
              <w:t>S.No</w:t>
            </w:r>
          </w:p>
        </w:tc>
        <w:tc>
          <w:tcPr>
            <w:tcW w:w="2701" w:type="pct"/>
            <w:tcBorders>
              <w:top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491F6F" w:rsidRPr="005F340A" w:rsidRDefault="00491F6F" w:rsidP="00F23D49">
            <w:pPr>
              <w:pStyle w:val="ListeParagraf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Diğer</w:t>
            </w:r>
          </w:p>
        </w:tc>
        <w:tc>
          <w:tcPr>
            <w:tcW w:w="997" w:type="pct"/>
            <w:tcBorders>
              <w:top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491F6F" w:rsidRPr="005F340A" w:rsidRDefault="00491F6F" w:rsidP="00F23D49">
            <w:pPr>
              <w:pStyle w:val="ListeParagraf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 xml:space="preserve">Dönem </w:t>
            </w:r>
          </w:p>
        </w:tc>
        <w:tc>
          <w:tcPr>
            <w:tcW w:w="1050" w:type="pct"/>
            <w:tcBorders>
              <w:top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491F6F" w:rsidRPr="005F340A" w:rsidRDefault="00491F6F" w:rsidP="00F23D49">
            <w:pPr>
              <w:pStyle w:val="ListeParagraf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Denetçiler</w:t>
            </w:r>
          </w:p>
        </w:tc>
      </w:tr>
      <w:tr w:rsidR="003962F1" w:rsidRPr="005F340A" w:rsidTr="003962F1">
        <w:trPr>
          <w:trHeight w:val="567"/>
        </w:trPr>
        <w:tc>
          <w:tcPr>
            <w:tcW w:w="251" w:type="pct"/>
            <w:tcBorders>
              <w:top w:val="double" w:sz="4" w:space="0" w:color="A51B77"/>
              <w:left w:val="double" w:sz="4" w:space="0" w:color="A51B77"/>
              <w:right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F340A">
              <w:rPr>
                <w:rFonts w:ascii="Times New Roman" w:hAnsi="Times New Roman"/>
                <w:b/>
                <w:szCs w:val="24"/>
              </w:rPr>
              <w:t>E-01</w:t>
            </w:r>
          </w:p>
        </w:tc>
        <w:tc>
          <w:tcPr>
            <w:tcW w:w="2701" w:type="pct"/>
            <w:tcBorders>
              <w:top w:val="double" w:sz="4" w:space="0" w:color="A51B77"/>
              <w:left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-Hazine ve M</w:t>
            </w:r>
            <w:r w:rsidRPr="005F340A">
              <w:rPr>
                <w:rFonts w:ascii="Times New Roman" w:hAnsi="Times New Roman"/>
                <w:sz w:val="24"/>
                <w:szCs w:val="24"/>
              </w:rPr>
              <w:t>aliye Bakanlığı İç Denetçi Eğitimi (5 Gün)</w:t>
            </w:r>
          </w:p>
        </w:tc>
        <w:tc>
          <w:tcPr>
            <w:tcW w:w="997" w:type="pct"/>
            <w:tcBorders>
              <w:top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 – Aralık 2020</w:t>
            </w:r>
          </w:p>
        </w:tc>
        <w:tc>
          <w:tcPr>
            <w:tcW w:w="1050" w:type="pct"/>
            <w:tcBorders>
              <w:top w:val="double" w:sz="4" w:space="0" w:color="A51B77"/>
              <w:right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Tüm İç Denetçiler</w:t>
            </w:r>
          </w:p>
        </w:tc>
      </w:tr>
      <w:tr w:rsidR="003962F1" w:rsidRPr="005F340A" w:rsidTr="003962F1">
        <w:tc>
          <w:tcPr>
            <w:tcW w:w="251" w:type="pct"/>
            <w:tcBorders>
              <w:left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5F340A" w:rsidRDefault="00491F6F" w:rsidP="0012747E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5F340A">
              <w:rPr>
                <w:rFonts w:ascii="Times New Roman" w:hAnsi="Times New Roman"/>
                <w:b/>
                <w:sz w:val="22"/>
                <w:szCs w:val="24"/>
              </w:rPr>
              <w:t>E-02</w:t>
            </w:r>
          </w:p>
        </w:tc>
        <w:tc>
          <w:tcPr>
            <w:tcW w:w="2701" w:type="pct"/>
            <w:tcBorders>
              <w:left w:val="double" w:sz="4" w:space="0" w:color="A51B77"/>
            </w:tcBorders>
            <w:shd w:val="clear" w:color="auto" w:fill="C5E0B3" w:themeFill="accent6" w:themeFillTint="66"/>
          </w:tcPr>
          <w:p w:rsidR="00491F6F" w:rsidRPr="005F340A" w:rsidRDefault="00491F6F" w:rsidP="0012747E">
            <w:pPr>
              <w:pStyle w:val="ListeParagraf"/>
              <w:spacing w:before="60" w:after="60" w:line="276" w:lineRule="auto"/>
              <w:ind w:left="176" w:hanging="142"/>
              <w:contextualSpacing w:val="0"/>
              <w:rPr>
                <w:rFonts w:ascii="Times New Roman" w:hAnsi="Times New Roman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-</w:t>
            </w:r>
            <w:r w:rsidRPr="005F340A">
              <w:rPr>
                <w:rFonts w:ascii="Times New Roman" w:hAnsi="Times New Roman"/>
                <w:szCs w:val="24"/>
              </w:rPr>
              <w:t>Denetçiler için İstatistiksel Analiz Teknikleri (2 Gün)</w:t>
            </w:r>
          </w:p>
          <w:p w:rsidR="00491F6F" w:rsidRPr="005F340A" w:rsidRDefault="00491F6F" w:rsidP="0012747E">
            <w:pPr>
              <w:pStyle w:val="ListeParagraf"/>
              <w:spacing w:before="60" w:after="60" w:line="276" w:lineRule="auto"/>
              <w:ind w:left="176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Cs w:val="24"/>
              </w:rPr>
              <w:t>-Denetçiler için Analitik Gözden Geçirme Teknikleri (3 Gün)</w:t>
            </w:r>
          </w:p>
        </w:tc>
        <w:tc>
          <w:tcPr>
            <w:tcW w:w="997" w:type="pct"/>
            <w:shd w:val="clear" w:color="auto" w:fill="C5E0B3" w:themeFill="accent6" w:themeFillTint="66"/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 - Aralık 2020</w:t>
            </w:r>
          </w:p>
        </w:tc>
        <w:tc>
          <w:tcPr>
            <w:tcW w:w="1050" w:type="pct"/>
            <w:tcBorders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Tüm İç Denetçiler</w:t>
            </w:r>
          </w:p>
        </w:tc>
      </w:tr>
      <w:tr w:rsidR="003962F1" w:rsidRPr="005F340A" w:rsidTr="003962F1">
        <w:tc>
          <w:tcPr>
            <w:tcW w:w="251" w:type="pct"/>
            <w:tcBorders>
              <w:left w:val="double" w:sz="4" w:space="0" w:color="A51B77"/>
              <w:bottom w:val="double" w:sz="4" w:space="0" w:color="A51B77"/>
              <w:right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5F340A">
              <w:rPr>
                <w:rFonts w:ascii="Times New Roman" w:hAnsi="Times New Roman"/>
                <w:b/>
                <w:sz w:val="22"/>
                <w:szCs w:val="24"/>
              </w:rPr>
              <w:t>E-03</w:t>
            </w:r>
          </w:p>
        </w:tc>
        <w:tc>
          <w:tcPr>
            <w:tcW w:w="2701" w:type="pct"/>
            <w:tcBorders>
              <w:left w:val="double" w:sz="4" w:space="0" w:color="A51B77"/>
              <w:bottom w:val="double" w:sz="4" w:space="0" w:color="A51B77"/>
            </w:tcBorders>
          </w:tcPr>
          <w:p w:rsidR="00491F6F" w:rsidRPr="005F340A" w:rsidRDefault="00491F6F" w:rsidP="0012747E">
            <w:pPr>
              <w:pStyle w:val="ListeParagraf"/>
              <w:spacing w:before="80" w:after="0" w:line="276" w:lineRule="auto"/>
              <w:ind w:left="176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 xml:space="preserve">-İletişim, Müzakere, Uzlaşma ve Problem Çözme Teknikleri(3 Gün) </w:t>
            </w:r>
          </w:p>
          <w:p w:rsidR="00491F6F" w:rsidRPr="005F340A" w:rsidRDefault="00491F6F" w:rsidP="0012747E">
            <w:pPr>
              <w:pStyle w:val="ListeParagraf"/>
              <w:spacing w:after="80" w:line="276" w:lineRule="auto"/>
              <w:ind w:left="176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-Etkili Rapor Yazımı(2 Gün)</w:t>
            </w:r>
          </w:p>
        </w:tc>
        <w:tc>
          <w:tcPr>
            <w:tcW w:w="997" w:type="pct"/>
            <w:tcBorders>
              <w:bottom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 – Aralık 2020</w:t>
            </w:r>
          </w:p>
        </w:tc>
        <w:tc>
          <w:tcPr>
            <w:tcW w:w="1050" w:type="pct"/>
            <w:tcBorders>
              <w:bottom w:val="double" w:sz="4" w:space="0" w:color="A51B77"/>
              <w:right w:val="double" w:sz="4" w:space="0" w:color="A51B77"/>
            </w:tcBorders>
            <w:vAlign w:val="center"/>
          </w:tcPr>
          <w:p w:rsidR="00491F6F" w:rsidRPr="005F340A" w:rsidRDefault="00491F6F" w:rsidP="0012747E">
            <w:pPr>
              <w:pStyle w:val="ListeParagraf"/>
              <w:spacing w:before="80" w:after="8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Tüm İç Denetçiler</w:t>
            </w:r>
          </w:p>
        </w:tc>
      </w:tr>
    </w:tbl>
    <w:p w:rsidR="000B29FD" w:rsidRDefault="000B29FD" w:rsidP="008E29C1">
      <w:pPr>
        <w:pStyle w:val="ListeParagraf"/>
        <w:spacing w:after="12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:rsidR="000B29FD" w:rsidRDefault="000B29FD" w:rsidP="008E29C1">
      <w:pPr>
        <w:pStyle w:val="ListeParagraf"/>
        <w:spacing w:after="12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:rsidR="001703A9" w:rsidRPr="005F340A" w:rsidRDefault="001703A9" w:rsidP="008E29C1">
      <w:pPr>
        <w:pStyle w:val="ListeParagraf"/>
        <w:spacing w:after="12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5F340A">
        <w:rPr>
          <w:rFonts w:ascii="Times New Roman" w:hAnsi="Times New Roman"/>
          <w:b/>
          <w:sz w:val="24"/>
          <w:szCs w:val="24"/>
        </w:rPr>
        <w:t>2.3. Yönetim Faaliyetleri: ( Y )</w:t>
      </w:r>
    </w:p>
    <w:tbl>
      <w:tblPr>
        <w:tblStyle w:val="TabloBasit1"/>
        <w:tblW w:w="4764" w:type="pct"/>
        <w:tblInd w:w="2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55"/>
        <w:gridCol w:w="7243"/>
        <w:gridCol w:w="2734"/>
        <w:gridCol w:w="2880"/>
      </w:tblGrid>
      <w:tr w:rsidR="003962F1" w:rsidRPr="005F340A" w:rsidTr="003962F1">
        <w:trPr>
          <w:trHeight w:val="574"/>
        </w:trPr>
        <w:tc>
          <w:tcPr>
            <w:tcW w:w="312" w:type="pct"/>
            <w:tcBorders>
              <w:top w:val="double" w:sz="4" w:space="0" w:color="A51B77"/>
              <w:left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41" w:type="pct"/>
            <w:tcBorders>
              <w:top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Dönemsel Gözden Geçirme</w:t>
            </w:r>
          </w:p>
        </w:tc>
        <w:tc>
          <w:tcPr>
            <w:tcW w:w="997" w:type="pct"/>
            <w:tcBorders>
              <w:top w:val="double" w:sz="4" w:space="0" w:color="A51B77"/>
              <w:bottom w:val="double" w:sz="4" w:space="0" w:color="A51B77"/>
            </w:tcBorders>
            <w:shd w:val="clear" w:color="auto" w:fill="ACB9CA" w:themeFill="text2" w:themeFillTint="66"/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050" w:type="pct"/>
            <w:tcBorders>
              <w:top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ACB9CA" w:themeFill="text2" w:themeFillTint="66"/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Denetçiler</w:t>
            </w:r>
          </w:p>
        </w:tc>
      </w:tr>
      <w:tr w:rsidR="007C5CEF" w:rsidRPr="005F340A" w:rsidTr="003962F1">
        <w:tc>
          <w:tcPr>
            <w:tcW w:w="312" w:type="pct"/>
            <w:tcBorders>
              <w:top w:val="double" w:sz="4" w:space="0" w:color="A51B77"/>
              <w:left w:val="double" w:sz="4" w:space="0" w:color="A51B77"/>
              <w:right w:val="double" w:sz="4" w:space="0" w:color="A51B77"/>
            </w:tcBorders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Y-01</w:t>
            </w:r>
          </w:p>
        </w:tc>
        <w:tc>
          <w:tcPr>
            <w:tcW w:w="2641" w:type="pct"/>
            <w:tcBorders>
              <w:top w:val="double" w:sz="4" w:space="0" w:color="A51B77"/>
              <w:left w:val="double" w:sz="4" w:space="0" w:color="A51B77"/>
            </w:tcBorders>
            <w:vAlign w:val="center"/>
          </w:tcPr>
          <w:p w:rsidR="001B04CD" w:rsidRPr="005F340A" w:rsidRDefault="001B04CD" w:rsidP="00491F6F">
            <w:pPr>
              <w:pStyle w:val="ListeParagraf"/>
              <w:spacing w:before="120" w:after="120"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İç Denetim Başkanlığı Faaliyetlerinin İç Kalite Değerlendirmesi</w:t>
            </w:r>
          </w:p>
        </w:tc>
        <w:tc>
          <w:tcPr>
            <w:tcW w:w="997" w:type="pct"/>
            <w:tcBorders>
              <w:top w:val="double" w:sz="4" w:space="0" w:color="A51B77"/>
            </w:tcBorders>
            <w:vAlign w:val="center"/>
          </w:tcPr>
          <w:p w:rsidR="001B04CD" w:rsidRPr="005F340A" w:rsidRDefault="008F61DC" w:rsidP="007C5CE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Kasım</w:t>
            </w:r>
            <w:r w:rsidR="005C234C">
              <w:rPr>
                <w:rFonts w:ascii="Times New Roman" w:hAnsi="Times New Roman"/>
                <w:sz w:val="24"/>
                <w:szCs w:val="24"/>
              </w:rPr>
              <w:t>-Aralık</w:t>
            </w:r>
            <w:r w:rsidR="00961B5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050" w:type="pct"/>
            <w:tcBorders>
              <w:top w:val="double" w:sz="4" w:space="0" w:color="A51B77"/>
              <w:right w:val="double" w:sz="4" w:space="0" w:color="A51B77"/>
            </w:tcBorders>
            <w:vAlign w:val="center"/>
          </w:tcPr>
          <w:p w:rsidR="001B04CD" w:rsidRPr="005F340A" w:rsidRDefault="00491F6F" w:rsidP="007C5CE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İlgili İç Denetçiler</w:t>
            </w:r>
          </w:p>
        </w:tc>
      </w:tr>
      <w:tr w:rsidR="007C5CEF" w:rsidRPr="005F340A" w:rsidTr="003962F1">
        <w:tc>
          <w:tcPr>
            <w:tcW w:w="312" w:type="pct"/>
            <w:tcBorders>
              <w:left w:val="double" w:sz="4" w:space="0" w:color="A51B77"/>
              <w:bottom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1B04CD" w:rsidRPr="005F340A" w:rsidRDefault="001B04CD" w:rsidP="007C5CEF">
            <w:pPr>
              <w:pStyle w:val="ListeParagraf"/>
              <w:spacing w:after="0"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0A">
              <w:rPr>
                <w:rFonts w:ascii="Times New Roman" w:hAnsi="Times New Roman"/>
                <w:b/>
                <w:sz w:val="24"/>
                <w:szCs w:val="24"/>
              </w:rPr>
              <w:t>Y-02</w:t>
            </w:r>
          </w:p>
        </w:tc>
        <w:tc>
          <w:tcPr>
            <w:tcW w:w="2641" w:type="pct"/>
            <w:tcBorders>
              <w:left w:val="double" w:sz="4" w:space="0" w:color="A51B77"/>
              <w:bottom w:val="double" w:sz="4" w:space="0" w:color="A51B77"/>
            </w:tcBorders>
            <w:shd w:val="clear" w:color="auto" w:fill="C5E0B3" w:themeFill="accent6" w:themeFillTint="66"/>
            <w:vAlign w:val="center"/>
          </w:tcPr>
          <w:p w:rsidR="001B04CD" w:rsidRPr="005F340A" w:rsidRDefault="00E50391" w:rsidP="007C5CEF">
            <w:pPr>
              <w:pStyle w:val="ListeParagraf"/>
              <w:spacing w:after="0"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2020</w:t>
            </w:r>
            <w:r w:rsidR="001B04CD" w:rsidRPr="005F340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5F340A">
              <w:rPr>
                <w:rFonts w:ascii="Times New Roman" w:hAnsi="Times New Roman"/>
                <w:sz w:val="24"/>
                <w:szCs w:val="24"/>
              </w:rPr>
              <w:t>2</w:t>
            </w:r>
            <w:r w:rsidR="001B04CD" w:rsidRPr="005F340A">
              <w:rPr>
                <w:rFonts w:ascii="Times New Roman" w:hAnsi="Times New Roman"/>
                <w:sz w:val="24"/>
                <w:szCs w:val="24"/>
              </w:rPr>
              <w:t xml:space="preserve"> Dönemi İç Denetim Planı ve</w:t>
            </w:r>
            <w:r w:rsidRPr="005F340A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1B04CD" w:rsidRPr="005F340A">
              <w:rPr>
                <w:rFonts w:ascii="Times New Roman" w:hAnsi="Times New Roman"/>
                <w:sz w:val="24"/>
                <w:szCs w:val="24"/>
              </w:rPr>
              <w:t xml:space="preserve"> Yılı İç denetim Programı hazırlanması</w:t>
            </w:r>
          </w:p>
        </w:tc>
        <w:tc>
          <w:tcPr>
            <w:tcW w:w="997" w:type="pct"/>
            <w:tcBorders>
              <w:bottom w:val="double" w:sz="4" w:space="0" w:color="A51B77"/>
            </w:tcBorders>
            <w:shd w:val="clear" w:color="auto" w:fill="C5E0B3" w:themeFill="accent6" w:themeFillTint="66"/>
            <w:vAlign w:val="center"/>
          </w:tcPr>
          <w:p w:rsidR="001B04CD" w:rsidRPr="005F340A" w:rsidRDefault="00961B51" w:rsidP="007C5CEF">
            <w:pPr>
              <w:pStyle w:val="ListeParagraf"/>
              <w:spacing w:after="0" w:line="276" w:lineRule="auto"/>
              <w:ind w:left="-110" w:right="-109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Aralık 2020</w:t>
            </w:r>
          </w:p>
        </w:tc>
        <w:tc>
          <w:tcPr>
            <w:tcW w:w="1050" w:type="pct"/>
            <w:tcBorders>
              <w:bottom w:val="double" w:sz="4" w:space="0" w:color="A51B77"/>
              <w:right w:val="double" w:sz="4" w:space="0" w:color="A51B77"/>
            </w:tcBorders>
            <w:shd w:val="clear" w:color="auto" w:fill="C5E0B3" w:themeFill="accent6" w:themeFillTint="66"/>
            <w:vAlign w:val="center"/>
          </w:tcPr>
          <w:p w:rsidR="00614ECF" w:rsidRPr="005F340A" w:rsidRDefault="008F61DC" w:rsidP="007C5CEF">
            <w:pPr>
              <w:pStyle w:val="ListeParagraf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0A">
              <w:rPr>
                <w:rFonts w:ascii="Times New Roman" w:hAnsi="Times New Roman"/>
                <w:sz w:val="24"/>
                <w:szCs w:val="24"/>
              </w:rPr>
              <w:t>Tüm İç Denetçiler</w:t>
            </w:r>
          </w:p>
        </w:tc>
      </w:tr>
    </w:tbl>
    <w:p w:rsidR="00836709" w:rsidRPr="005F340A" w:rsidRDefault="00836709" w:rsidP="00BB342E">
      <w:pPr>
        <w:pStyle w:val="ListeParagraf"/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sectPr w:rsidR="00836709" w:rsidRPr="005F340A" w:rsidSect="00F71F27">
      <w:footerReference w:type="default" r:id="rId11"/>
      <w:pgSz w:w="16838" w:h="11906" w:orient="landscape"/>
      <w:pgMar w:top="1276" w:right="1245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6B" w:rsidRDefault="00BF2F6B" w:rsidP="00B731C8">
      <w:pPr>
        <w:spacing w:after="0" w:line="240" w:lineRule="auto"/>
      </w:pPr>
      <w:r>
        <w:separator/>
      </w:r>
    </w:p>
  </w:endnote>
  <w:endnote w:type="continuationSeparator" w:id="0">
    <w:p w:rsidR="00BF2F6B" w:rsidRDefault="00BF2F6B" w:rsidP="00B7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Cs w:val="24"/>
      </w:rPr>
      <w:id w:val="1074316408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B731C8" w:rsidRPr="007E7814" w:rsidRDefault="00BB4946" w:rsidP="00534B65">
        <w:pPr>
          <w:pStyle w:val="Altbilgi"/>
          <w:pBdr>
            <w:top w:val="single" w:sz="12" w:space="1" w:color="C00000"/>
          </w:pBdr>
          <w:rPr>
            <w:rFonts w:ascii="Times New Roman" w:hAnsi="Times New Roman"/>
            <w:szCs w:val="24"/>
          </w:rPr>
        </w:pPr>
        <w:r w:rsidRPr="007E7814">
          <w:rPr>
            <w:rFonts w:ascii="Times New Roman" w:hAnsi="Times New Roman"/>
            <w:i/>
            <w:color w:val="0070C0"/>
            <w:szCs w:val="24"/>
          </w:rPr>
          <w:t>Aile, Çalışma ve Sosyal Hizmetler Bakanlığı -</w:t>
        </w:r>
        <w:r w:rsidR="00B731C8" w:rsidRPr="007E7814">
          <w:rPr>
            <w:rFonts w:ascii="Times New Roman" w:hAnsi="Times New Roman"/>
            <w:i/>
            <w:color w:val="0070C0"/>
            <w:szCs w:val="24"/>
          </w:rPr>
          <w:t xml:space="preserve"> İç Denetim Başkanlığı – 20</w:t>
        </w:r>
        <w:r w:rsidR="00E67245" w:rsidRPr="007E7814">
          <w:rPr>
            <w:rFonts w:ascii="Times New Roman" w:hAnsi="Times New Roman"/>
            <w:i/>
            <w:color w:val="0070C0"/>
            <w:szCs w:val="24"/>
          </w:rPr>
          <w:t>20</w:t>
        </w:r>
        <w:r w:rsidR="00B731C8" w:rsidRPr="007E7814">
          <w:rPr>
            <w:rFonts w:ascii="Times New Roman" w:hAnsi="Times New Roman"/>
            <w:i/>
            <w:color w:val="0070C0"/>
            <w:szCs w:val="24"/>
          </w:rPr>
          <w:t xml:space="preserve"> Yılı İç Denetim Programı</w:t>
        </w:r>
        <w:r w:rsidR="00B731C8" w:rsidRPr="007E7814">
          <w:rPr>
            <w:rFonts w:ascii="Times New Roman" w:hAnsi="Times New Roman"/>
            <w:color w:val="0070C0"/>
            <w:szCs w:val="24"/>
          </w:rPr>
          <w:t xml:space="preserve">   </w:t>
        </w:r>
        <w:r w:rsidR="001054FA" w:rsidRPr="007E7814">
          <w:rPr>
            <w:rFonts w:ascii="Times New Roman" w:hAnsi="Times New Roman"/>
            <w:color w:val="0070C0"/>
            <w:szCs w:val="24"/>
          </w:rPr>
          <w:t xml:space="preserve">      </w:t>
        </w:r>
        <w:r w:rsidR="007E7814">
          <w:rPr>
            <w:rFonts w:ascii="Times New Roman" w:hAnsi="Times New Roman"/>
            <w:color w:val="0070C0"/>
            <w:szCs w:val="24"/>
          </w:rPr>
          <w:t xml:space="preserve">                                              </w:t>
        </w:r>
        <w:r w:rsidR="00B731C8" w:rsidRPr="007E7814">
          <w:rPr>
            <w:rFonts w:ascii="Times New Roman" w:hAnsi="Times New Roman"/>
            <w:color w:val="0070C0"/>
            <w:szCs w:val="24"/>
          </w:rPr>
          <w:t xml:space="preserve">  </w:t>
        </w:r>
        <w:r w:rsidR="00B731C8" w:rsidRPr="007E7814">
          <w:rPr>
            <w:rFonts w:ascii="Times New Roman" w:hAnsi="Times New Roman"/>
            <w:szCs w:val="24"/>
          </w:rPr>
          <w:fldChar w:fldCharType="begin"/>
        </w:r>
        <w:r w:rsidR="00B731C8" w:rsidRPr="007E7814">
          <w:rPr>
            <w:rFonts w:ascii="Times New Roman" w:hAnsi="Times New Roman"/>
            <w:szCs w:val="24"/>
          </w:rPr>
          <w:instrText>PAGE   \* MERGEFORMAT</w:instrText>
        </w:r>
        <w:r w:rsidR="00B731C8" w:rsidRPr="007E7814">
          <w:rPr>
            <w:rFonts w:ascii="Times New Roman" w:hAnsi="Times New Roman"/>
            <w:szCs w:val="24"/>
          </w:rPr>
          <w:fldChar w:fldCharType="separate"/>
        </w:r>
        <w:r w:rsidR="006F4023">
          <w:rPr>
            <w:rFonts w:ascii="Times New Roman" w:hAnsi="Times New Roman"/>
            <w:noProof/>
            <w:szCs w:val="24"/>
          </w:rPr>
          <w:t>4</w:t>
        </w:r>
        <w:r w:rsidR="00B731C8" w:rsidRPr="007E7814">
          <w:rPr>
            <w:rFonts w:ascii="Times New Roman" w:hAnsi="Times New Roman"/>
            <w:szCs w:val="24"/>
          </w:rPr>
          <w:fldChar w:fldCharType="end"/>
        </w:r>
      </w:p>
    </w:sdtContent>
  </w:sdt>
  <w:p w:rsidR="00B731C8" w:rsidRPr="007E7814" w:rsidRDefault="00B731C8" w:rsidP="00B731C8">
    <w:pPr>
      <w:pStyle w:val="Altbilgi"/>
      <w:rPr>
        <w:rFonts w:ascii="Times New Roman" w:hAnsi="Times New Roman"/>
        <w:color w:val="0070C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6B" w:rsidRDefault="00BF2F6B" w:rsidP="00B731C8">
      <w:pPr>
        <w:spacing w:after="0" w:line="240" w:lineRule="auto"/>
      </w:pPr>
      <w:r>
        <w:separator/>
      </w:r>
    </w:p>
  </w:footnote>
  <w:footnote w:type="continuationSeparator" w:id="0">
    <w:p w:rsidR="00BF2F6B" w:rsidRDefault="00BF2F6B" w:rsidP="00B7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2A3"/>
    <w:multiLevelType w:val="hybridMultilevel"/>
    <w:tmpl w:val="3E7800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36C"/>
    <w:multiLevelType w:val="hybridMultilevel"/>
    <w:tmpl w:val="EBC23108"/>
    <w:lvl w:ilvl="0" w:tplc="BFB0784E">
      <w:start w:val="1"/>
      <w:numFmt w:val="decimal"/>
      <w:lvlText w:val="%1-"/>
      <w:lvlJc w:val="left"/>
      <w:pPr>
        <w:ind w:left="720" w:hanging="360"/>
      </w:pPr>
      <w:rPr>
        <w:rFonts w:ascii="Segoe UI" w:hAnsi="Segoe UI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09"/>
    <w:rsid w:val="00003E58"/>
    <w:rsid w:val="00015851"/>
    <w:rsid w:val="00027609"/>
    <w:rsid w:val="00030D51"/>
    <w:rsid w:val="00037611"/>
    <w:rsid w:val="000407DB"/>
    <w:rsid w:val="00044AF5"/>
    <w:rsid w:val="000530A7"/>
    <w:rsid w:val="0007726C"/>
    <w:rsid w:val="000A4436"/>
    <w:rsid w:val="000A5EC5"/>
    <w:rsid w:val="000B29FD"/>
    <w:rsid w:val="000B3A08"/>
    <w:rsid w:val="000D2803"/>
    <w:rsid w:val="000E2371"/>
    <w:rsid w:val="000F53BD"/>
    <w:rsid w:val="001054FA"/>
    <w:rsid w:val="00116076"/>
    <w:rsid w:val="00126C56"/>
    <w:rsid w:val="0014483D"/>
    <w:rsid w:val="00144B67"/>
    <w:rsid w:val="001462B1"/>
    <w:rsid w:val="00154A04"/>
    <w:rsid w:val="001569AA"/>
    <w:rsid w:val="001703A9"/>
    <w:rsid w:val="0017129B"/>
    <w:rsid w:val="00172A42"/>
    <w:rsid w:val="00172A87"/>
    <w:rsid w:val="00173B24"/>
    <w:rsid w:val="001766EE"/>
    <w:rsid w:val="00181384"/>
    <w:rsid w:val="001A3BEE"/>
    <w:rsid w:val="001B04CD"/>
    <w:rsid w:val="001C20F6"/>
    <w:rsid w:val="001C567D"/>
    <w:rsid w:val="001E1D74"/>
    <w:rsid w:val="001E38DF"/>
    <w:rsid w:val="001E5FC4"/>
    <w:rsid w:val="001F036A"/>
    <w:rsid w:val="001F0853"/>
    <w:rsid w:val="001F1F99"/>
    <w:rsid w:val="001F55BC"/>
    <w:rsid w:val="00200F5A"/>
    <w:rsid w:val="00201961"/>
    <w:rsid w:val="00203604"/>
    <w:rsid w:val="00263445"/>
    <w:rsid w:val="002645FA"/>
    <w:rsid w:val="00265C86"/>
    <w:rsid w:val="00266189"/>
    <w:rsid w:val="002671B8"/>
    <w:rsid w:val="002732AA"/>
    <w:rsid w:val="0027614D"/>
    <w:rsid w:val="00291255"/>
    <w:rsid w:val="002A2B6A"/>
    <w:rsid w:val="002A3825"/>
    <w:rsid w:val="002B02B3"/>
    <w:rsid w:val="002B1D7A"/>
    <w:rsid w:val="002C07E8"/>
    <w:rsid w:val="002C34CB"/>
    <w:rsid w:val="002C3C57"/>
    <w:rsid w:val="002C66C5"/>
    <w:rsid w:val="002C7120"/>
    <w:rsid w:val="002D0AED"/>
    <w:rsid w:val="002E1EE6"/>
    <w:rsid w:val="0030345F"/>
    <w:rsid w:val="003078CD"/>
    <w:rsid w:val="00310BE5"/>
    <w:rsid w:val="00341812"/>
    <w:rsid w:val="00343346"/>
    <w:rsid w:val="003647CF"/>
    <w:rsid w:val="00373585"/>
    <w:rsid w:val="00383827"/>
    <w:rsid w:val="0039495D"/>
    <w:rsid w:val="003962F1"/>
    <w:rsid w:val="003B4AE9"/>
    <w:rsid w:val="003E4104"/>
    <w:rsid w:val="003F50CF"/>
    <w:rsid w:val="003F5DC8"/>
    <w:rsid w:val="00424CE5"/>
    <w:rsid w:val="00427026"/>
    <w:rsid w:val="004278A0"/>
    <w:rsid w:val="0045063F"/>
    <w:rsid w:val="004679E8"/>
    <w:rsid w:val="004830F9"/>
    <w:rsid w:val="00491F6F"/>
    <w:rsid w:val="004A2F17"/>
    <w:rsid w:val="004A58B1"/>
    <w:rsid w:val="004D2DB5"/>
    <w:rsid w:val="004E0F46"/>
    <w:rsid w:val="004E1944"/>
    <w:rsid w:val="004E5DE5"/>
    <w:rsid w:val="004E7A87"/>
    <w:rsid w:val="00500FF6"/>
    <w:rsid w:val="00501C21"/>
    <w:rsid w:val="0051139C"/>
    <w:rsid w:val="00517B1E"/>
    <w:rsid w:val="00534B65"/>
    <w:rsid w:val="00594D59"/>
    <w:rsid w:val="00596980"/>
    <w:rsid w:val="005B0A9D"/>
    <w:rsid w:val="005B2882"/>
    <w:rsid w:val="005B2980"/>
    <w:rsid w:val="005C234C"/>
    <w:rsid w:val="005C73DC"/>
    <w:rsid w:val="005C7E43"/>
    <w:rsid w:val="005D190F"/>
    <w:rsid w:val="005D5F0B"/>
    <w:rsid w:val="005E042B"/>
    <w:rsid w:val="005E1D12"/>
    <w:rsid w:val="005F340A"/>
    <w:rsid w:val="00604115"/>
    <w:rsid w:val="00614ECF"/>
    <w:rsid w:val="00632B96"/>
    <w:rsid w:val="00633CA0"/>
    <w:rsid w:val="006506DE"/>
    <w:rsid w:val="00685CFD"/>
    <w:rsid w:val="006866EB"/>
    <w:rsid w:val="0069618B"/>
    <w:rsid w:val="00697C3D"/>
    <w:rsid w:val="006A29C1"/>
    <w:rsid w:val="006A6307"/>
    <w:rsid w:val="006A67BA"/>
    <w:rsid w:val="006B2427"/>
    <w:rsid w:val="006C2BEA"/>
    <w:rsid w:val="006C7A36"/>
    <w:rsid w:val="006D6D0C"/>
    <w:rsid w:val="006E698F"/>
    <w:rsid w:val="006E733D"/>
    <w:rsid w:val="006F3D93"/>
    <w:rsid w:val="006F4023"/>
    <w:rsid w:val="007049EF"/>
    <w:rsid w:val="00704AC3"/>
    <w:rsid w:val="00705AED"/>
    <w:rsid w:val="0071269F"/>
    <w:rsid w:val="00740B1B"/>
    <w:rsid w:val="00752731"/>
    <w:rsid w:val="007577C1"/>
    <w:rsid w:val="00767689"/>
    <w:rsid w:val="00781FB8"/>
    <w:rsid w:val="007A1635"/>
    <w:rsid w:val="007A3429"/>
    <w:rsid w:val="007B67B3"/>
    <w:rsid w:val="007C5CEF"/>
    <w:rsid w:val="007E3C61"/>
    <w:rsid w:val="007E58D0"/>
    <w:rsid w:val="007E7814"/>
    <w:rsid w:val="007F594D"/>
    <w:rsid w:val="0081121F"/>
    <w:rsid w:val="00816B83"/>
    <w:rsid w:val="00836709"/>
    <w:rsid w:val="008477C6"/>
    <w:rsid w:val="0085167F"/>
    <w:rsid w:val="00892E02"/>
    <w:rsid w:val="008C71EF"/>
    <w:rsid w:val="008D0A5A"/>
    <w:rsid w:val="008D663D"/>
    <w:rsid w:val="008E29C1"/>
    <w:rsid w:val="008E790B"/>
    <w:rsid w:val="008F61DC"/>
    <w:rsid w:val="0090145E"/>
    <w:rsid w:val="00916A5C"/>
    <w:rsid w:val="00930DB9"/>
    <w:rsid w:val="0094490F"/>
    <w:rsid w:val="0095253A"/>
    <w:rsid w:val="00961B51"/>
    <w:rsid w:val="00971781"/>
    <w:rsid w:val="00973F30"/>
    <w:rsid w:val="0098380C"/>
    <w:rsid w:val="00984B75"/>
    <w:rsid w:val="009911CD"/>
    <w:rsid w:val="009C079F"/>
    <w:rsid w:val="009D2FE2"/>
    <w:rsid w:val="009E0C07"/>
    <w:rsid w:val="009E497D"/>
    <w:rsid w:val="00A15FC3"/>
    <w:rsid w:val="00A239D9"/>
    <w:rsid w:val="00A304C2"/>
    <w:rsid w:val="00A40EF4"/>
    <w:rsid w:val="00A477D4"/>
    <w:rsid w:val="00A50B70"/>
    <w:rsid w:val="00A5189E"/>
    <w:rsid w:val="00A60B4A"/>
    <w:rsid w:val="00A61027"/>
    <w:rsid w:val="00A6455B"/>
    <w:rsid w:val="00A73E36"/>
    <w:rsid w:val="00A918EF"/>
    <w:rsid w:val="00A94331"/>
    <w:rsid w:val="00A95521"/>
    <w:rsid w:val="00AA34ED"/>
    <w:rsid w:val="00AB5F31"/>
    <w:rsid w:val="00AD3E44"/>
    <w:rsid w:val="00B001CF"/>
    <w:rsid w:val="00B05357"/>
    <w:rsid w:val="00B06824"/>
    <w:rsid w:val="00B26541"/>
    <w:rsid w:val="00B368D1"/>
    <w:rsid w:val="00B42971"/>
    <w:rsid w:val="00B63C36"/>
    <w:rsid w:val="00B6449D"/>
    <w:rsid w:val="00B731C8"/>
    <w:rsid w:val="00B825B9"/>
    <w:rsid w:val="00B850A8"/>
    <w:rsid w:val="00B85926"/>
    <w:rsid w:val="00BA1E49"/>
    <w:rsid w:val="00BA45E2"/>
    <w:rsid w:val="00BB2A13"/>
    <w:rsid w:val="00BB342E"/>
    <w:rsid w:val="00BB3CDF"/>
    <w:rsid w:val="00BB4946"/>
    <w:rsid w:val="00BC7777"/>
    <w:rsid w:val="00BD2582"/>
    <w:rsid w:val="00BD337A"/>
    <w:rsid w:val="00BD5253"/>
    <w:rsid w:val="00BE0B13"/>
    <w:rsid w:val="00BE6845"/>
    <w:rsid w:val="00BE6D6D"/>
    <w:rsid w:val="00BF1741"/>
    <w:rsid w:val="00BF2F6B"/>
    <w:rsid w:val="00C145E4"/>
    <w:rsid w:val="00C14DF9"/>
    <w:rsid w:val="00C3794C"/>
    <w:rsid w:val="00C76AA9"/>
    <w:rsid w:val="00CA5068"/>
    <w:rsid w:val="00CD0ABE"/>
    <w:rsid w:val="00CD1945"/>
    <w:rsid w:val="00CD6966"/>
    <w:rsid w:val="00CD6BB5"/>
    <w:rsid w:val="00CE2459"/>
    <w:rsid w:val="00D00D91"/>
    <w:rsid w:val="00D176E3"/>
    <w:rsid w:val="00D17708"/>
    <w:rsid w:val="00D17B6C"/>
    <w:rsid w:val="00D3306D"/>
    <w:rsid w:val="00D3490D"/>
    <w:rsid w:val="00D44CA4"/>
    <w:rsid w:val="00D64D2A"/>
    <w:rsid w:val="00D660CA"/>
    <w:rsid w:val="00D727E3"/>
    <w:rsid w:val="00D77625"/>
    <w:rsid w:val="00D81D77"/>
    <w:rsid w:val="00D84416"/>
    <w:rsid w:val="00DA1D81"/>
    <w:rsid w:val="00DA42B6"/>
    <w:rsid w:val="00DB2EC0"/>
    <w:rsid w:val="00DB484F"/>
    <w:rsid w:val="00DB5CAB"/>
    <w:rsid w:val="00DC0E41"/>
    <w:rsid w:val="00DD220F"/>
    <w:rsid w:val="00DD2871"/>
    <w:rsid w:val="00E228D9"/>
    <w:rsid w:val="00E36E10"/>
    <w:rsid w:val="00E434C2"/>
    <w:rsid w:val="00E50391"/>
    <w:rsid w:val="00E527A7"/>
    <w:rsid w:val="00E67245"/>
    <w:rsid w:val="00E70F17"/>
    <w:rsid w:val="00EA0334"/>
    <w:rsid w:val="00EA525E"/>
    <w:rsid w:val="00EA7651"/>
    <w:rsid w:val="00EA7FF1"/>
    <w:rsid w:val="00EB1DCD"/>
    <w:rsid w:val="00EB75BC"/>
    <w:rsid w:val="00ED1F56"/>
    <w:rsid w:val="00F039EE"/>
    <w:rsid w:val="00F0446A"/>
    <w:rsid w:val="00F067AB"/>
    <w:rsid w:val="00F1049B"/>
    <w:rsid w:val="00F23D26"/>
    <w:rsid w:val="00F23D49"/>
    <w:rsid w:val="00F34524"/>
    <w:rsid w:val="00F36533"/>
    <w:rsid w:val="00F47531"/>
    <w:rsid w:val="00F71F27"/>
    <w:rsid w:val="00F75852"/>
    <w:rsid w:val="00FD41A5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6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  <w:rPr>
      <w:sz w:val="22"/>
    </w:rPr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B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31C8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B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31C8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7B3"/>
    <w:rPr>
      <w:rFonts w:ascii="Segoe UI" w:hAnsi="Segoe UI" w:cs="Segoe UI"/>
      <w:sz w:val="18"/>
      <w:szCs w:val="18"/>
    </w:rPr>
  </w:style>
  <w:style w:type="table" w:customStyle="1" w:styleId="TabloBasit11">
    <w:name w:val="Tablo Basit 11"/>
    <w:basedOn w:val="NormalTablo"/>
    <w:next w:val="TabloBasit1"/>
    <w:rsid w:val="00015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660C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60CA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60CA"/>
    <w:rPr>
      <w:sz w:val="20"/>
    </w:rPr>
  </w:style>
  <w:style w:type="table" w:customStyle="1" w:styleId="TabloBasit111">
    <w:name w:val="Tablo Basit 111"/>
    <w:basedOn w:val="NormalTablo"/>
    <w:next w:val="TabloBasit1"/>
    <w:rsid w:val="008D0A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6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  <w:rPr>
      <w:sz w:val="22"/>
    </w:rPr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B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31C8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B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31C8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7B3"/>
    <w:rPr>
      <w:rFonts w:ascii="Segoe UI" w:hAnsi="Segoe UI" w:cs="Segoe UI"/>
      <w:sz w:val="18"/>
      <w:szCs w:val="18"/>
    </w:rPr>
  </w:style>
  <w:style w:type="table" w:customStyle="1" w:styleId="TabloBasit11">
    <w:name w:val="Tablo Basit 11"/>
    <w:basedOn w:val="NormalTablo"/>
    <w:next w:val="TabloBasit1"/>
    <w:rsid w:val="00015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660C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60CA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60CA"/>
    <w:rPr>
      <w:sz w:val="20"/>
    </w:rPr>
  </w:style>
  <w:style w:type="table" w:customStyle="1" w:styleId="TabloBasit111">
    <w:name w:val="Tablo Basit 111"/>
    <w:basedOn w:val="NormalTablo"/>
    <w:next w:val="TabloBasit1"/>
    <w:rsid w:val="008D0A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5C47F.5677F3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A21C-32CD-4AE7-9A68-A74A65A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tebriz</dc:creator>
  <cp:lastModifiedBy>Ferhat BAYGÜL</cp:lastModifiedBy>
  <cp:revision>2</cp:revision>
  <cp:lastPrinted>2019-11-07T14:43:00Z</cp:lastPrinted>
  <dcterms:created xsi:type="dcterms:W3CDTF">2020-01-08T11:06:00Z</dcterms:created>
  <dcterms:modified xsi:type="dcterms:W3CDTF">2020-01-08T11:06:00Z</dcterms:modified>
</cp:coreProperties>
</file>