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3E" w:rsidRDefault="003D383E" w:rsidP="003D383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  <w:u w:val="single"/>
        </w:rPr>
      </w:pPr>
      <w:r w:rsidRPr="003D383E">
        <w:rPr>
          <w:rFonts w:asciiTheme="majorBidi" w:hAnsiTheme="majorBidi" w:cstheme="majorBidi"/>
          <w:b/>
          <w:color w:val="000000"/>
          <w:sz w:val="24"/>
          <w:szCs w:val="24"/>
          <w:u w:val="single"/>
        </w:rPr>
        <w:t>DUYURU</w:t>
      </w:r>
    </w:p>
    <w:p w:rsidR="003D383E" w:rsidRPr="003D383E" w:rsidRDefault="003D383E" w:rsidP="003D383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AE40FA" w:rsidRDefault="00AE40FA" w:rsidP="00AE40F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E40FA">
        <w:rPr>
          <w:rFonts w:asciiTheme="majorBidi" w:hAnsiTheme="majorBidi" w:cstheme="majorBidi"/>
          <w:color w:val="000000"/>
          <w:sz w:val="24"/>
          <w:szCs w:val="24"/>
        </w:rPr>
        <w:t>01.09.1985 tarihi itibariyle yürürlükten kaldırılan 1976 tarihli "Türkiye Cumhuriyeti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 xml:space="preserve">Hükümeti İle Libya Arap Halk Sosyalist </w:t>
      </w:r>
      <w:proofErr w:type="spellStart"/>
      <w:r w:rsidRPr="00AE40FA">
        <w:rPr>
          <w:rFonts w:asciiTheme="majorBidi" w:hAnsiTheme="majorBidi" w:cstheme="majorBidi"/>
          <w:color w:val="000000"/>
          <w:sz w:val="24"/>
          <w:szCs w:val="24"/>
        </w:rPr>
        <w:t>Cemahiriyesi</w:t>
      </w:r>
      <w:proofErr w:type="spellEnd"/>
      <w:r w:rsidRPr="00AE40FA">
        <w:rPr>
          <w:rFonts w:asciiTheme="majorBidi" w:hAnsiTheme="majorBidi" w:cstheme="majorBidi"/>
          <w:color w:val="000000"/>
          <w:sz w:val="24"/>
          <w:szCs w:val="24"/>
        </w:rPr>
        <w:t xml:space="preserve"> Arasında Sosyal Güvenlik </w:t>
      </w:r>
      <w:proofErr w:type="spellStart"/>
      <w:r w:rsidRPr="00AE40FA">
        <w:rPr>
          <w:rFonts w:asciiTheme="majorBidi" w:hAnsiTheme="majorBidi" w:cstheme="majorBidi"/>
          <w:color w:val="000000"/>
          <w:sz w:val="24"/>
          <w:szCs w:val="24"/>
        </w:rPr>
        <w:t>Sözleşmesi"ne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göre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 xml:space="preserve"> kesilmiş olan sigorta primlerinin iadesi söz konusu değildir.</w:t>
      </w:r>
    </w:p>
    <w:p w:rsidR="00AE40FA" w:rsidRPr="00AE40FA" w:rsidRDefault="00AE40FA" w:rsidP="00AE40F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E40FA" w:rsidRDefault="00AE40FA" w:rsidP="00AE40F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Buna karşılık aynı sözleşme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 xml:space="preserve"> Libya ve Türkiye'deki hizmet sürelerinin, yaşlılık aylığı ve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>normal hastalık sonucu meydana gelen iş göremezlik aylığı ile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>sigortalının ölümü halinde geride kalan hak sahipleri için öngörülen aylıklara hak kazanılması ve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 xml:space="preserve">aylık tutarının hesaplanması amacıyla birleştirilmesine </w:t>
      </w:r>
      <w:proofErr w:type="gramStart"/>
      <w:r w:rsidRPr="00AE40FA">
        <w:rPr>
          <w:rFonts w:asciiTheme="majorBidi" w:hAnsiTheme="majorBidi" w:cstheme="majorBidi"/>
          <w:color w:val="000000"/>
          <w:sz w:val="24"/>
          <w:szCs w:val="24"/>
        </w:rPr>
        <w:t>imkan</w:t>
      </w:r>
      <w:proofErr w:type="gramEnd"/>
      <w:r w:rsidRPr="00AE40FA">
        <w:rPr>
          <w:rFonts w:asciiTheme="majorBidi" w:hAnsiTheme="majorBidi" w:cstheme="majorBidi"/>
          <w:color w:val="000000"/>
          <w:sz w:val="24"/>
          <w:szCs w:val="24"/>
        </w:rPr>
        <w:t xml:space="preserve"> vermektedir.</w:t>
      </w:r>
    </w:p>
    <w:p w:rsidR="00AE40FA" w:rsidRPr="00AE40FA" w:rsidRDefault="00AE40FA" w:rsidP="00AE40F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E40FA" w:rsidRDefault="00AE40FA" w:rsidP="00AE40F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E40FA">
        <w:rPr>
          <w:rFonts w:asciiTheme="majorBidi" w:hAnsiTheme="majorBidi" w:cstheme="majorBidi"/>
          <w:color w:val="000000"/>
          <w:sz w:val="24"/>
          <w:szCs w:val="24"/>
        </w:rPr>
        <w:t>Bu itibarla, her iki ülkedeki toplam hizmet süresinin yukarıda belirtilen aylıklardan birine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>hak kazanılması için asgari süreyi (Libya Sigorta Mevzuatında belirtilen 65 yaşını)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>doldurması halinde hak sahibinin, Libya Sigorta İdaresince verilmiş sigorta sicil numarası ve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>diğer belgeleriyle birlikte müşterek aylık bağlanması talebiyle ikamet yerine en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>yakın Sosyal Güvenlik Kurumu İl Müdürlüğüne başvurması gerekmektedir.</w:t>
      </w:r>
    </w:p>
    <w:p w:rsidR="00AE40FA" w:rsidRPr="00AE40FA" w:rsidRDefault="00AE40FA" w:rsidP="00AE40F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E40FA" w:rsidRDefault="00AE40FA" w:rsidP="00AE40F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E40FA">
        <w:rPr>
          <w:rFonts w:asciiTheme="majorBidi" w:hAnsiTheme="majorBidi" w:cstheme="majorBidi"/>
          <w:color w:val="000000"/>
          <w:sz w:val="24"/>
          <w:szCs w:val="24"/>
        </w:rPr>
        <w:t>Ancak, Libya'da 2011 yılında meydana gelen ve rejim değişikliğine neden olan olaylardan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>dolayı Büyükelçilik nezdinde görev yapan birimlerin faaliyetlerine geçici olarak ara verilmiştir. Bu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>nedenle, söz konusu birimlerin görev alanında olan hususlarla ilgili olarak, Ülkemiz resmi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>makamlarının ve özel veya tüzel kişiliğe sahip vatandaşlarımızın, anılan Ülkeyle ilgili adli, hukuki,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>idari yazışma ve belge düzenlenmesi talepleri, anılan Ülkede Büyükelçilik nezdindeki birimler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>yeniden faal hale gelinceye kadar alınamamaktadır.</w:t>
      </w:r>
    </w:p>
    <w:p w:rsidR="00AE40FA" w:rsidRPr="00AE40FA" w:rsidRDefault="00AE40FA" w:rsidP="00AE40F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E40FA" w:rsidRPr="00AE40FA" w:rsidRDefault="00AE40FA" w:rsidP="00E244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E40FA">
        <w:rPr>
          <w:rFonts w:asciiTheme="majorBidi" w:hAnsiTheme="majorBidi" w:cstheme="majorBidi"/>
          <w:color w:val="000000"/>
          <w:sz w:val="24"/>
          <w:szCs w:val="24"/>
        </w:rPr>
        <w:t xml:space="preserve">Diğer taraftan, Libya'da çalışan vatandaşlarımızın 3201 sayılı Kanun kapsamındaki Hizmet Belgesi düzenlenmesi taleplerinin yerine getirilmesini </w:t>
      </w:r>
      <w:proofErr w:type="spellStart"/>
      <w:r w:rsidRPr="00AE40FA">
        <w:rPr>
          <w:rFonts w:asciiTheme="majorBidi" w:hAnsiTheme="majorBidi" w:cstheme="majorBidi"/>
          <w:color w:val="000000"/>
          <w:sz w:val="24"/>
          <w:szCs w:val="24"/>
        </w:rPr>
        <w:t>teminen</w:t>
      </w:r>
      <w:proofErr w:type="spellEnd"/>
      <w:r w:rsidRPr="00AE40FA">
        <w:rPr>
          <w:rFonts w:asciiTheme="majorBidi" w:hAnsiTheme="majorBidi" w:cstheme="majorBidi"/>
          <w:color w:val="000000"/>
          <w:sz w:val="24"/>
          <w:szCs w:val="24"/>
        </w:rPr>
        <w:t xml:space="preserve"> Sosyal Güvenlik Kurumu Başkanlığı'nda bir değerlendirme komisyonu kurulmuştur. </w:t>
      </w:r>
      <w:r w:rsidRPr="00AE40F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Talebinizin değerlendirilmesi amacıyla bu Ülkede </w:t>
      </w:r>
      <w:r w:rsidRPr="00AE40F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çalıştığınız sırada kullanmış olduğunuz pasaportun aslı </w:t>
      </w:r>
      <w:r w:rsidRPr="00AE40F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ile birlikte </w:t>
      </w:r>
      <w:r w:rsidRPr="00AE40F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çalıştığınızı kanıtlayan diğer belgelerin fotokopileri </w:t>
      </w:r>
      <w:r w:rsidRPr="00AE40F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ile ikametinize en yakın Sosyal Güvenlik Kurumu İl Müdürlüğü'ne başvurarak, burada bu belgelerin fotokopilerinin </w:t>
      </w:r>
      <w:r w:rsidRPr="00AE40F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"Aslı gibidir" </w:t>
      </w:r>
      <w:r w:rsidRPr="00AE40F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tasdiki yapılması ve bunların yine bu Müdürlük tarafından </w:t>
      </w:r>
      <w:r w:rsidRPr="00AE40FA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 xml:space="preserve">30.03.2017 tarih ve 12522335-010.07.01-E.1792503 sayılı </w:t>
      </w:r>
      <w:proofErr w:type="spellStart"/>
      <w:r w:rsidRPr="00AE40FA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Yazı</w:t>
      </w:r>
      <w:r w:rsidRPr="00AE40FA">
        <w:rPr>
          <w:rFonts w:asciiTheme="majorBidi" w:hAnsiTheme="majorBidi" w:cstheme="majorBidi"/>
          <w:b/>
          <w:bCs/>
          <w:color w:val="000000"/>
          <w:sz w:val="24"/>
          <w:szCs w:val="24"/>
        </w:rPr>
        <w:t>'da</w:t>
      </w:r>
      <w:proofErr w:type="spellEnd"/>
      <w:r w:rsidRPr="00AE40F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belirtilen talimat çerçevesinde Sosyal Güvenlik Kurumu, Emeklilik Hizmetleri Genel Müdürlüğü'ne gönderilmesi gerekmektedir.</w:t>
      </w:r>
    </w:p>
    <w:p w:rsidR="00AE40FA" w:rsidRDefault="00AE40FA" w:rsidP="00AE40F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E40FA" w:rsidRDefault="00AE40FA" w:rsidP="00AE40F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E40FA">
        <w:rPr>
          <w:rFonts w:asciiTheme="majorBidi" w:hAnsiTheme="majorBidi" w:cstheme="majorBidi"/>
          <w:color w:val="000000"/>
          <w:sz w:val="24"/>
          <w:szCs w:val="24"/>
        </w:rPr>
        <w:t>Ayrıca, Libya İş Kanunu'nun hizmet sonu ikramiyesi adı altında 48'inci maddesiyle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>düzenlenen kıdem tazminatı, 03.03.1983 tarihli ve 7 sayılı yasayla yürürlükten kaldırılmıştır. Bu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E40FA">
        <w:rPr>
          <w:rFonts w:asciiTheme="majorBidi" w:hAnsiTheme="majorBidi" w:cstheme="majorBidi"/>
          <w:color w:val="000000"/>
          <w:sz w:val="24"/>
          <w:szCs w:val="24"/>
        </w:rPr>
        <w:t>nedenle, yasal olarak söz konusu tazminatın talep edilmesi mümkün değildir.</w:t>
      </w:r>
    </w:p>
    <w:p w:rsidR="00AE40FA" w:rsidRPr="00AE40FA" w:rsidRDefault="00AE40FA" w:rsidP="00AE40F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E079A4" w:rsidRPr="00AE40FA" w:rsidRDefault="00AE40FA" w:rsidP="00AE40FA">
      <w:pPr>
        <w:jc w:val="both"/>
        <w:rPr>
          <w:rFonts w:asciiTheme="majorBidi" w:hAnsiTheme="majorBidi" w:cstheme="majorBidi"/>
          <w:sz w:val="24"/>
          <w:szCs w:val="24"/>
        </w:rPr>
      </w:pPr>
      <w:r w:rsidRPr="00AE40FA">
        <w:rPr>
          <w:rFonts w:asciiTheme="majorBidi" w:hAnsiTheme="majorBidi" w:cstheme="majorBidi"/>
          <w:color w:val="000000"/>
          <w:sz w:val="24"/>
          <w:szCs w:val="24"/>
        </w:rPr>
        <w:t>Bilgilerinize sunulur.</w:t>
      </w:r>
    </w:p>
    <w:sectPr w:rsidR="00E079A4" w:rsidRPr="00AE4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FA"/>
    <w:rsid w:val="003D383E"/>
    <w:rsid w:val="00AE40FA"/>
    <w:rsid w:val="00E079A4"/>
    <w:rsid w:val="00E2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2018-03-16T08:03:00Z</dcterms:created>
  <dcterms:modified xsi:type="dcterms:W3CDTF">2018-03-16T08:03:00Z</dcterms:modified>
</cp:coreProperties>
</file>