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87"/>
        <w:gridCol w:w="4685"/>
      </w:tblGrid>
      <w:tr w:rsidR="004602BA" w:rsidRPr="004602BA" w:rsidTr="004602BA">
        <w:trPr>
          <w:trHeight w:val="1275"/>
          <w:tblCellSpacing w:w="0" w:type="dxa"/>
        </w:trPr>
        <w:tc>
          <w:tcPr>
            <w:tcW w:w="0" w:type="auto"/>
            <w:gridSpan w:val="2"/>
            <w:vAlign w:val="center"/>
            <w:hideMark/>
          </w:tcPr>
          <w:p w:rsidR="004602BA" w:rsidRPr="004602BA" w:rsidRDefault="004602BA" w:rsidP="00460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02BA">
              <w:rPr>
                <w:rFonts w:ascii="Times New Roman" w:eastAsia="Times New Roman" w:hAnsi="Times New Roman" w:cs="Times New Roman"/>
                <w:b/>
                <w:bCs/>
                <w:sz w:val="24"/>
                <w:szCs w:val="24"/>
                <w:lang w:eastAsia="tr-TR"/>
              </w:rPr>
              <w:t xml:space="preserve">Bülent KURZ ( </w:t>
            </w:r>
            <w:r w:rsidRPr="004602BA">
              <w:rPr>
                <w:rFonts w:ascii="Times New Roman" w:eastAsia="Times New Roman" w:hAnsi="Times New Roman" w:cs="Times New Roman"/>
                <w:sz w:val="24"/>
                <w:szCs w:val="24"/>
                <w:lang w:eastAsia="tr-TR"/>
              </w:rPr>
              <w:t xml:space="preserve">YÜCE </w:t>
            </w:r>
            <w:r w:rsidRPr="004602BA">
              <w:rPr>
                <w:rFonts w:ascii="Times New Roman" w:eastAsia="Times New Roman" w:hAnsi="Times New Roman" w:cs="Times New Roman"/>
                <w:b/>
                <w:bCs/>
                <w:sz w:val="24"/>
                <w:szCs w:val="24"/>
                <w:lang w:eastAsia="tr-TR"/>
              </w:rPr>
              <w:t xml:space="preserve">) (C- 188/00) KARARI ( 19.11.2002) </w:t>
            </w:r>
          </w:p>
        </w:tc>
      </w:tr>
      <w:tr w:rsidR="004602BA" w:rsidRPr="004602BA" w:rsidTr="004602BA">
        <w:trPr>
          <w:trHeight w:val="570"/>
          <w:tblCellSpacing w:w="0" w:type="dxa"/>
        </w:trPr>
        <w:tc>
          <w:tcPr>
            <w:tcW w:w="3690" w:type="dxa"/>
            <w:hideMark/>
          </w:tcPr>
          <w:p w:rsidR="004602BA" w:rsidRPr="004602BA" w:rsidRDefault="004602BA" w:rsidP="004602BA">
            <w:pPr>
              <w:spacing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u w:val="single"/>
                <w:lang w:eastAsia="tr-TR"/>
              </w:rPr>
              <w:t>Davalı</w:t>
            </w:r>
          </w:p>
        </w:tc>
        <w:tc>
          <w:tcPr>
            <w:tcW w:w="4245" w:type="dxa"/>
            <w:hideMark/>
          </w:tcPr>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lang w:eastAsia="tr-TR"/>
              </w:rPr>
              <w:t xml:space="preserve">Baden </w:t>
            </w:r>
            <w:proofErr w:type="spellStart"/>
            <w:r w:rsidRPr="004602BA">
              <w:rPr>
                <w:rFonts w:ascii="Times New Roman" w:eastAsia="Times New Roman" w:hAnsi="Times New Roman" w:cs="Times New Roman"/>
                <w:sz w:val="24"/>
                <w:szCs w:val="24"/>
                <w:lang w:eastAsia="tr-TR"/>
              </w:rPr>
              <w:t>Württemberg</w:t>
            </w:r>
            <w:proofErr w:type="spellEnd"/>
            <w:r w:rsidRPr="004602BA">
              <w:rPr>
                <w:rFonts w:ascii="Times New Roman" w:eastAsia="Times New Roman" w:hAnsi="Times New Roman" w:cs="Times New Roman"/>
                <w:sz w:val="24"/>
                <w:szCs w:val="24"/>
                <w:lang w:eastAsia="tr-TR"/>
              </w:rPr>
              <w:t xml:space="preserve"> Eyalet İdaresi / </w:t>
            </w:r>
            <w:proofErr w:type="spellStart"/>
            <w:r w:rsidRPr="004602BA">
              <w:rPr>
                <w:rFonts w:ascii="Times New Roman" w:eastAsia="Times New Roman" w:hAnsi="Times New Roman" w:cs="Times New Roman"/>
                <w:sz w:val="24"/>
                <w:szCs w:val="24"/>
                <w:lang w:eastAsia="tr-TR"/>
              </w:rPr>
              <w:t>F.Almanya</w:t>
            </w:r>
            <w:proofErr w:type="spellEnd"/>
            <w:r w:rsidRPr="004602BA">
              <w:rPr>
                <w:rFonts w:ascii="Times New Roman" w:eastAsia="Times New Roman" w:hAnsi="Times New Roman" w:cs="Times New Roman"/>
                <w:sz w:val="24"/>
                <w:szCs w:val="24"/>
                <w:lang w:eastAsia="tr-TR"/>
              </w:rPr>
              <w:t xml:space="preserve"> </w:t>
            </w:r>
          </w:p>
        </w:tc>
      </w:tr>
      <w:tr w:rsidR="004602BA" w:rsidRPr="004602BA" w:rsidTr="004602BA">
        <w:trPr>
          <w:trHeight w:val="555"/>
          <w:tblCellSpacing w:w="0" w:type="dxa"/>
        </w:trPr>
        <w:tc>
          <w:tcPr>
            <w:tcW w:w="0" w:type="auto"/>
            <w:hideMark/>
          </w:tcPr>
          <w:p w:rsidR="004602BA" w:rsidRPr="004602BA" w:rsidRDefault="004602BA" w:rsidP="004602BA">
            <w:pPr>
              <w:spacing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u w:val="single"/>
                <w:lang w:eastAsia="tr-TR"/>
              </w:rPr>
              <w:t xml:space="preserve">İlgili Ortaklık </w:t>
            </w:r>
            <w:proofErr w:type="spellStart"/>
            <w:proofErr w:type="gramStart"/>
            <w:r w:rsidRPr="004602BA">
              <w:rPr>
                <w:rFonts w:ascii="Times New Roman" w:eastAsia="Times New Roman" w:hAnsi="Times New Roman" w:cs="Times New Roman"/>
                <w:sz w:val="24"/>
                <w:szCs w:val="24"/>
                <w:u w:val="single"/>
                <w:lang w:eastAsia="tr-TR"/>
              </w:rPr>
              <w:t>Huk.Hükümleri</w:t>
            </w:r>
            <w:proofErr w:type="spellEnd"/>
            <w:proofErr w:type="gramEnd"/>
            <w:r w:rsidRPr="004602BA">
              <w:rPr>
                <w:rFonts w:ascii="Times New Roman" w:eastAsia="Times New Roman" w:hAnsi="Times New Roman" w:cs="Times New Roman"/>
                <w:sz w:val="24"/>
                <w:szCs w:val="24"/>
                <w:u w:val="single"/>
                <w:lang w:eastAsia="tr-TR"/>
              </w:rPr>
              <w:t xml:space="preserve"> </w:t>
            </w:r>
          </w:p>
        </w:tc>
        <w:tc>
          <w:tcPr>
            <w:tcW w:w="0" w:type="auto"/>
            <w:vAlign w:val="center"/>
            <w:hideMark/>
          </w:tcPr>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lang w:eastAsia="tr-TR"/>
              </w:rPr>
              <w:t xml:space="preserve">1/80 sayılı O.K. Kararı </w:t>
            </w:r>
            <w:proofErr w:type="spellStart"/>
            <w:r w:rsidRPr="004602BA">
              <w:rPr>
                <w:rFonts w:ascii="Times New Roman" w:eastAsia="Times New Roman" w:hAnsi="Times New Roman" w:cs="Times New Roman"/>
                <w:sz w:val="24"/>
                <w:szCs w:val="24"/>
                <w:lang w:eastAsia="tr-TR"/>
              </w:rPr>
              <w:t>md.</w:t>
            </w:r>
            <w:proofErr w:type="spellEnd"/>
            <w:r w:rsidRPr="004602BA">
              <w:rPr>
                <w:rFonts w:ascii="Times New Roman" w:eastAsia="Times New Roman" w:hAnsi="Times New Roman" w:cs="Times New Roman"/>
                <w:sz w:val="24"/>
                <w:szCs w:val="24"/>
                <w:lang w:eastAsia="tr-TR"/>
              </w:rPr>
              <w:t xml:space="preserve"> 6(1) </w:t>
            </w:r>
          </w:p>
        </w:tc>
      </w:tr>
      <w:tr w:rsidR="004602BA" w:rsidRPr="004602BA" w:rsidTr="004602BA">
        <w:trPr>
          <w:tblCellSpacing w:w="0" w:type="dxa"/>
        </w:trPr>
        <w:tc>
          <w:tcPr>
            <w:tcW w:w="0" w:type="auto"/>
            <w:gridSpan w:val="2"/>
            <w:vAlign w:val="center"/>
            <w:hideMark/>
          </w:tcPr>
          <w:p w:rsidR="004602BA" w:rsidRPr="004602BA" w:rsidRDefault="004602BA" w:rsidP="004602BA">
            <w:pPr>
              <w:spacing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b/>
                <w:bCs/>
                <w:sz w:val="24"/>
                <w:szCs w:val="24"/>
                <w:u w:val="single"/>
                <w:lang w:eastAsia="tr-TR"/>
              </w:rPr>
              <w:t xml:space="preserve">Dava Konusu: </w:t>
            </w:r>
          </w:p>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lang w:eastAsia="tr-TR"/>
              </w:rPr>
              <w:t xml:space="preserve">1969 yılından 1983 yılına kadar Almanya'da yasal olarak çalışmış bir babanın </w:t>
            </w:r>
            <w:proofErr w:type="gramStart"/>
            <w:r w:rsidRPr="004602BA">
              <w:rPr>
                <w:rFonts w:ascii="Times New Roman" w:eastAsia="Times New Roman" w:hAnsi="Times New Roman" w:cs="Times New Roman"/>
                <w:sz w:val="24"/>
                <w:szCs w:val="24"/>
                <w:lang w:eastAsia="tr-TR"/>
              </w:rPr>
              <w:t>nikahsız</w:t>
            </w:r>
            <w:proofErr w:type="gramEnd"/>
            <w:r w:rsidRPr="004602BA">
              <w:rPr>
                <w:rFonts w:ascii="Times New Roman" w:eastAsia="Times New Roman" w:hAnsi="Times New Roman" w:cs="Times New Roman"/>
                <w:sz w:val="24"/>
                <w:szCs w:val="24"/>
                <w:lang w:eastAsia="tr-TR"/>
              </w:rPr>
              <w:t xml:space="preserve"> yaşadığı eşinden 1977 yılında doğan Bülent </w:t>
            </w:r>
            <w:proofErr w:type="spellStart"/>
            <w:r w:rsidRPr="004602BA">
              <w:rPr>
                <w:rFonts w:ascii="Times New Roman" w:eastAsia="Times New Roman" w:hAnsi="Times New Roman" w:cs="Times New Roman"/>
                <w:sz w:val="24"/>
                <w:szCs w:val="24"/>
                <w:lang w:eastAsia="tr-TR"/>
              </w:rPr>
              <w:t>Kurz</w:t>
            </w:r>
            <w:proofErr w:type="spellEnd"/>
            <w:r w:rsidRPr="004602BA">
              <w:rPr>
                <w:rFonts w:ascii="Times New Roman" w:eastAsia="Times New Roman" w:hAnsi="Times New Roman" w:cs="Times New Roman"/>
                <w:sz w:val="24"/>
                <w:szCs w:val="24"/>
                <w:lang w:eastAsia="tr-TR"/>
              </w:rPr>
              <w:t xml:space="preserve"> (doğuştaki soyadı Yüce), 1978-83 yılları arasında bir Alman aileye evlatlık işlemleri yapılmaksın emaneten verilmiş ve 1984'te doğal ana-babası ile bir Alman geri dönüşü destekleme programı çerçevesinde Türkiye'ye dönmüştür. 1992'de bir mesleki eğitim programına katılmak için 1997'ye kadar süreli "sadece mesleki eğitim için geçerli" kayıtlı bir vize ile Almanya'ya dönmüştür. </w:t>
            </w:r>
          </w:p>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lang w:eastAsia="tr-TR"/>
              </w:rPr>
              <w:t xml:space="preserve">Söz konusu mesleki eğitim esnasında haftada bir veya iki kez teorik derslere katılmış ve geri kalan sürede mesleki eğitim veren bir şirkette, eğitimin bir parçası olarak, ancak aylık ücret karşılığında sıhhi tesisatçı olarak çalışmıştır. 1997 Şubatında eğitiminin pratik kısmını başarı ile tamamlamış, ancak teorik hususlara ilişkin bölümde başarısız olmuştur. 1999 yılında Türkiye'de iken Alman mümeyyizlerin huzurunda eğitimin teorik kısmı ile ilgili imtihanı vermiştir. </w:t>
            </w:r>
          </w:p>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4602BA">
              <w:rPr>
                <w:rFonts w:ascii="Times New Roman" w:eastAsia="Times New Roman" w:hAnsi="Times New Roman" w:cs="Times New Roman"/>
                <w:sz w:val="24"/>
                <w:szCs w:val="24"/>
                <w:lang w:eastAsia="tr-TR"/>
              </w:rPr>
              <w:t>Kurz</w:t>
            </w:r>
            <w:proofErr w:type="spellEnd"/>
            <w:r w:rsidRPr="004602BA">
              <w:rPr>
                <w:rFonts w:ascii="Times New Roman" w:eastAsia="Times New Roman" w:hAnsi="Times New Roman" w:cs="Times New Roman"/>
                <w:sz w:val="24"/>
                <w:szCs w:val="24"/>
                <w:lang w:eastAsia="tr-TR"/>
              </w:rPr>
              <w:t xml:space="preserve">, Almanya'daki bu eğitim esnasında daha önce birlikte yaşamış olduğu Alman ailenin yanında ikamet etmiş ve aile 1998'de kendisini resmen evlatlık olarak almıştır. Ancak bu evlatlık tescili, Alman mevzuatına göre doğal ana-babası ile </w:t>
            </w:r>
            <w:proofErr w:type="spellStart"/>
            <w:r w:rsidRPr="004602BA">
              <w:rPr>
                <w:rFonts w:ascii="Times New Roman" w:eastAsia="Times New Roman" w:hAnsi="Times New Roman" w:cs="Times New Roman"/>
                <w:sz w:val="24"/>
                <w:szCs w:val="24"/>
                <w:lang w:eastAsia="tr-TR"/>
              </w:rPr>
              <w:t>kurbiyet</w:t>
            </w:r>
            <w:proofErr w:type="spellEnd"/>
            <w:r w:rsidRPr="004602BA">
              <w:rPr>
                <w:rFonts w:ascii="Times New Roman" w:eastAsia="Times New Roman" w:hAnsi="Times New Roman" w:cs="Times New Roman"/>
                <w:sz w:val="24"/>
                <w:szCs w:val="24"/>
                <w:lang w:eastAsia="tr-TR"/>
              </w:rPr>
              <w:t xml:space="preserve"> bağını keserken, diğer taraftan Alman vatandaşlığı veya Almanya'da ikamet hakkı tanımamaktadır. </w:t>
            </w:r>
          </w:p>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sz w:val="24"/>
                <w:szCs w:val="24"/>
                <w:lang w:eastAsia="tr-TR"/>
              </w:rPr>
              <w:t xml:space="preserve">Yapmış olduğu daimi ikamet izni başvurusu reddedilerek, 20 Ocak 1999 tarihinde sınır dışı edilmiştir. 1999 yılında Türkiye'de iken Alman mümeyyizlerin huzurunda daha önce başarısız olduğu mesleki eğitimin teorik kısmı ile ilgili imtihanı vermiş ve bunu takiben sınır dışı kararına yaptığı itiraz, yüksek mahkemece Divana intikal ettirilmiştir. </w:t>
            </w:r>
          </w:p>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r w:rsidRPr="004602BA">
              <w:rPr>
                <w:rFonts w:ascii="Times New Roman" w:eastAsia="Times New Roman" w:hAnsi="Times New Roman" w:cs="Times New Roman"/>
                <w:b/>
                <w:bCs/>
                <w:sz w:val="24"/>
                <w:szCs w:val="24"/>
                <w:u w:val="single"/>
                <w:lang w:eastAsia="tr-TR"/>
              </w:rPr>
              <w:t xml:space="preserve">Karar: </w:t>
            </w:r>
          </w:p>
          <w:p w:rsidR="004602BA" w:rsidRPr="004602BA" w:rsidRDefault="004602BA" w:rsidP="004602BA">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602BA">
              <w:rPr>
                <w:rFonts w:ascii="Times New Roman" w:eastAsia="Times New Roman" w:hAnsi="Times New Roman" w:cs="Times New Roman"/>
                <w:sz w:val="24"/>
                <w:szCs w:val="24"/>
                <w:lang w:eastAsia="tr-TR"/>
              </w:rPr>
              <w:t xml:space="preserve">Sadece mesleki eğitim maksadıyla bir üye ülkeye yasal olarak giriş yapan, daha sonra </w:t>
            </w:r>
            <w:proofErr w:type="spellStart"/>
            <w:r w:rsidRPr="004602BA">
              <w:rPr>
                <w:rFonts w:ascii="Times New Roman" w:eastAsia="Times New Roman" w:hAnsi="Times New Roman" w:cs="Times New Roman"/>
                <w:sz w:val="24"/>
                <w:szCs w:val="24"/>
                <w:lang w:eastAsia="tr-TR"/>
              </w:rPr>
              <w:t>sözkonusu</w:t>
            </w:r>
            <w:proofErr w:type="spellEnd"/>
            <w:r w:rsidRPr="004602BA">
              <w:rPr>
                <w:rFonts w:ascii="Times New Roman" w:eastAsia="Times New Roman" w:hAnsi="Times New Roman" w:cs="Times New Roman"/>
                <w:sz w:val="24"/>
                <w:szCs w:val="24"/>
                <w:lang w:eastAsia="tr-TR"/>
              </w:rPr>
              <w:t xml:space="preserve"> mesleki eğitimle sınırlı olmak üzere geçici oturma izni alan, mesleki eğitiminin bir parçası olarak da belirli bir işverenin yanında ücret karşılığı çalışan bir Türk vatandaşının durumu, 1/80 sayılı Ortaklık Konseyi Kararı'nda öngörülen "bir üye ülkedeki işgücü piyasasına dâhil olma ve yasal olarak çalışma" kapsamına girmektedir. </w:t>
            </w:r>
            <w:proofErr w:type="gramEnd"/>
            <w:r w:rsidRPr="004602BA">
              <w:rPr>
                <w:rFonts w:ascii="Times New Roman" w:eastAsia="Times New Roman" w:hAnsi="Times New Roman" w:cs="Times New Roman"/>
                <w:sz w:val="24"/>
                <w:szCs w:val="24"/>
                <w:lang w:eastAsia="tr-TR"/>
              </w:rPr>
              <w:t xml:space="preserve">Dolayısıyla söz konusu kişi, en az dört yıl boyunca bu şekilde çalışmış olmak kaydı ile 1/80 sayılı Kararın 6(1). </w:t>
            </w:r>
            <w:proofErr w:type="gramStart"/>
            <w:r w:rsidRPr="004602BA">
              <w:rPr>
                <w:rFonts w:ascii="Times New Roman" w:eastAsia="Times New Roman" w:hAnsi="Times New Roman" w:cs="Times New Roman"/>
                <w:sz w:val="24"/>
                <w:szCs w:val="24"/>
                <w:lang w:eastAsia="tr-TR"/>
              </w:rPr>
              <w:t>maddesinde</w:t>
            </w:r>
            <w:proofErr w:type="gramEnd"/>
            <w:r w:rsidRPr="004602BA">
              <w:rPr>
                <w:rFonts w:ascii="Times New Roman" w:eastAsia="Times New Roman" w:hAnsi="Times New Roman" w:cs="Times New Roman"/>
                <w:sz w:val="24"/>
                <w:szCs w:val="24"/>
                <w:lang w:eastAsia="tr-TR"/>
              </w:rPr>
              <w:t xml:space="preserve"> öngörüldüğü gibi, ev sahibi üye ülkede kendi belirleyeceği her türlü işe serbestçe girebilme hakkını kazanır. </w:t>
            </w:r>
          </w:p>
        </w:tc>
      </w:tr>
    </w:tbl>
    <w:p w:rsidR="00760658" w:rsidRDefault="00760658">
      <w:bookmarkStart w:id="0" w:name="_GoBack"/>
      <w:bookmarkEnd w:id="0"/>
    </w:p>
    <w:sectPr w:rsidR="00760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0D"/>
    <w:rsid w:val="00113B0D"/>
    <w:rsid w:val="004602BA"/>
    <w:rsid w:val="00760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86B6-69AA-4C77-9D7E-504CD1DF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02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0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422967">
      <w:bodyDiv w:val="1"/>
      <w:marLeft w:val="0"/>
      <w:marRight w:val="0"/>
      <w:marTop w:val="0"/>
      <w:marBottom w:val="0"/>
      <w:divBdr>
        <w:top w:val="none" w:sz="0" w:space="0" w:color="auto"/>
        <w:left w:val="none" w:sz="0" w:space="0" w:color="auto"/>
        <w:bottom w:val="none" w:sz="0" w:space="0" w:color="auto"/>
        <w:right w:val="none" w:sz="0" w:space="0" w:color="auto"/>
      </w:divBdr>
      <w:divsChild>
        <w:div w:id="1759331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76742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963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2018-02-07T08:36:00Z</dcterms:created>
  <dcterms:modified xsi:type="dcterms:W3CDTF">2018-02-07T08:36:00Z</dcterms:modified>
</cp:coreProperties>
</file>