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1984"/>
        <w:gridCol w:w="7088"/>
      </w:tblGrid>
      <w:tr w:rsidR="00843052" w:rsidRPr="00843052" w:rsidTr="00843052">
        <w:trPr>
          <w:trHeight w:val="1275"/>
          <w:tblCellSpacing w:w="0" w:type="dxa"/>
        </w:trPr>
        <w:tc>
          <w:tcPr>
            <w:tcW w:w="0" w:type="auto"/>
            <w:gridSpan w:val="2"/>
            <w:vAlign w:val="center"/>
            <w:hideMark/>
          </w:tcPr>
          <w:p w:rsidR="00843052" w:rsidRPr="00843052" w:rsidRDefault="00843052" w:rsidP="0084305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43052">
              <w:rPr>
                <w:rFonts w:ascii="Times New Roman" w:eastAsia="Times New Roman" w:hAnsi="Times New Roman" w:cs="Times New Roman"/>
                <w:b/>
                <w:bCs/>
                <w:sz w:val="24"/>
                <w:szCs w:val="24"/>
                <w:lang w:eastAsia="tr-TR"/>
              </w:rPr>
              <w:t>Gemensan</w:t>
            </w:r>
            <w:proofErr w:type="spellEnd"/>
            <w:r w:rsidRPr="00843052">
              <w:rPr>
                <w:rFonts w:ascii="Times New Roman" w:eastAsia="Times New Roman" w:hAnsi="Times New Roman" w:cs="Times New Roman"/>
                <w:b/>
                <w:bCs/>
                <w:sz w:val="24"/>
                <w:szCs w:val="24"/>
                <w:lang w:eastAsia="tr-TR"/>
              </w:rPr>
              <w:t xml:space="preserve">/Birlikte (C-171/01)KARARI (08.03.2003) </w:t>
            </w:r>
          </w:p>
        </w:tc>
      </w:tr>
      <w:tr w:rsidR="00843052" w:rsidRPr="00843052" w:rsidTr="00843052">
        <w:trPr>
          <w:trHeight w:val="570"/>
          <w:tblCellSpacing w:w="0" w:type="dxa"/>
        </w:trPr>
        <w:tc>
          <w:tcPr>
            <w:tcW w:w="0" w:type="auto"/>
            <w:hideMark/>
          </w:tcPr>
          <w:p w:rsidR="00843052" w:rsidRPr="00843052" w:rsidRDefault="00843052" w:rsidP="00843052">
            <w:pPr>
              <w:spacing w:beforeAutospacing="1" w:after="100" w:afterAutospacing="1" w:line="240" w:lineRule="auto"/>
              <w:rPr>
                <w:rFonts w:ascii="Times New Roman" w:eastAsia="Times New Roman" w:hAnsi="Times New Roman" w:cs="Times New Roman"/>
                <w:sz w:val="24"/>
                <w:szCs w:val="24"/>
                <w:lang w:eastAsia="tr-TR"/>
              </w:rPr>
            </w:pPr>
            <w:r w:rsidRPr="00843052">
              <w:rPr>
                <w:rFonts w:ascii="Times New Roman" w:eastAsia="Times New Roman" w:hAnsi="Times New Roman" w:cs="Times New Roman"/>
                <w:b/>
                <w:bCs/>
                <w:sz w:val="24"/>
                <w:szCs w:val="24"/>
                <w:u w:val="single"/>
                <w:lang w:eastAsia="tr-TR"/>
              </w:rPr>
              <w:t xml:space="preserve">Diğer Davacı: </w:t>
            </w:r>
          </w:p>
        </w:tc>
        <w:tc>
          <w:tcPr>
            <w:tcW w:w="0" w:type="auto"/>
            <w:hideMark/>
          </w:tcPr>
          <w:p w:rsidR="00843052" w:rsidRPr="00843052" w:rsidRDefault="00843052" w:rsidP="00843052">
            <w:pPr>
              <w:spacing w:before="100" w:beforeAutospacing="1" w:after="100" w:afterAutospacing="1" w:line="240" w:lineRule="auto"/>
              <w:rPr>
                <w:rFonts w:ascii="Times New Roman" w:eastAsia="Times New Roman" w:hAnsi="Times New Roman" w:cs="Times New Roman"/>
                <w:sz w:val="24"/>
                <w:szCs w:val="24"/>
                <w:lang w:eastAsia="tr-TR"/>
              </w:rPr>
            </w:pPr>
            <w:r w:rsidRPr="00843052">
              <w:rPr>
                <w:rFonts w:ascii="Times New Roman" w:eastAsia="Times New Roman" w:hAnsi="Times New Roman" w:cs="Times New Roman"/>
                <w:sz w:val="24"/>
                <w:szCs w:val="24"/>
                <w:lang w:eastAsia="tr-TR"/>
              </w:rPr>
              <w:t xml:space="preserve">Avrupa Toplulukları Komisyonu </w:t>
            </w:r>
          </w:p>
        </w:tc>
      </w:tr>
      <w:tr w:rsidR="00843052" w:rsidRPr="00843052" w:rsidTr="00843052">
        <w:trPr>
          <w:trHeight w:val="570"/>
          <w:tblCellSpacing w:w="0" w:type="dxa"/>
        </w:trPr>
        <w:tc>
          <w:tcPr>
            <w:tcW w:w="3750" w:type="dxa"/>
            <w:hideMark/>
          </w:tcPr>
          <w:p w:rsidR="00843052" w:rsidRPr="00843052" w:rsidRDefault="00843052" w:rsidP="00843052">
            <w:pPr>
              <w:spacing w:beforeAutospacing="1" w:after="100" w:afterAutospacing="1" w:line="240" w:lineRule="auto"/>
              <w:rPr>
                <w:rFonts w:ascii="Times New Roman" w:eastAsia="Times New Roman" w:hAnsi="Times New Roman" w:cs="Times New Roman"/>
                <w:sz w:val="24"/>
                <w:szCs w:val="24"/>
                <w:lang w:eastAsia="tr-TR"/>
              </w:rPr>
            </w:pPr>
            <w:r w:rsidRPr="00843052">
              <w:rPr>
                <w:rFonts w:ascii="Times New Roman" w:eastAsia="Times New Roman" w:hAnsi="Times New Roman" w:cs="Times New Roman"/>
                <w:sz w:val="24"/>
                <w:szCs w:val="24"/>
                <w:u w:val="single"/>
                <w:lang w:eastAsia="tr-TR"/>
              </w:rPr>
              <w:t>Davalı</w:t>
            </w:r>
          </w:p>
        </w:tc>
        <w:tc>
          <w:tcPr>
            <w:tcW w:w="4185" w:type="dxa"/>
            <w:hideMark/>
          </w:tcPr>
          <w:p w:rsidR="00843052" w:rsidRPr="00843052" w:rsidRDefault="00843052" w:rsidP="00843052">
            <w:pPr>
              <w:spacing w:before="100" w:beforeAutospacing="1" w:after="100" w:afterAutospacing="1" w:line="240" w:lineRule="auto"/>
              <w:rPr>
                <w:rFonts w:ascii="Times New Roman" w:eastAsia="Times New Roman" w:hAnsi="Times New Roman" w:cs="Times New Roman"/>
                <w:sz w:val="24"/>
                <w:szCs w:val="24"/>
                <w:lang w:eastAsia="tr-TR"/>
              </w:rPr>
            </w:pPr>
            <w:r w:rsidRPr="00843052">
              <w:rPr>
                <w:rFonts w:ascii="Times New Roman" w:eastAsia="Times New Roman" w:hAnsi="Times New Roman" w:cs="Times New Roman"/>
                <w:sz w:val="24"/>
                <w:szCs w:val="24"/>
                <w:lang w:eastAsia="tr-TR"/>
              </w:rPr>
              <w:t xml:space="preserve">Avusturya Cumhuriyeti </w:t>
            </w:r>
          </w:p>
        </w:tc>
      </w:tr>
      <w:tr w:rsidR="00843052" w:rsidRPr="00843052" w:rsidTr="00843052">
        <w:trPr>
          <w:trHeight w:val="555"/>
          <w:tblCellSpacing w:w="0" w:type="dxa"/>
        </w:trPr>
        <w:tc>
          <w:tcPr>
            <w:tcW w:w="0" w:type="auto"/>
            <w:hideMark/>
          </w:tcPr>
          <w:p w:rsidR="00843052" w:rsidRPr="00843052" w:rsidRDefault="00843052" w:rsidP="00843052">
            <w:pPr>
              <w:spacing w:beforeAutospacing="1" w:after="100" w:afterAutospacing="1" w:line="240" w:lineRule="auto"/>
              <w:rPr>
                <w:rFonts w:ascii="Times New Roman" w:eastAsia="Times New Roman" w:hAnsi="Times New Roman" w:cs="Times New Roman"/>
                <w:sz w:val="24"/>
                <w:szCs w:val="24"/>
                <w:lang w:eastAsia="tr-TR"/>
              </w:rPr>
            </w:pPr>
            <w:r w:rsidRPr="00843052">
              <w:rPr>
                <w:rFonts w:ascii="Times New Roman" w:eastAsia="Times New Roman" w:hAnsi="Times New Roman" w:cs="Times New Roman"/>
                <w:sz w:val="24"/>
                <w:szCs w:val="24"/>
                <w:u w:val="single"/>
                <w:lang w:eastAsia="tr-TR"/>
              </w:rPr>
              <w:t xml:space="preserve">İlgili Ortaklık </w:t>
            </w:r>
            <w:proofErr w:type="spellStart"/>
            <w:proofErr w:type="gramStart"/>
            <w:r w:rsidRPr="00843052">
              <w:rPr>
                <w:rFonts w:ascii="Times New Roman" w:eastAsia="Times New Roman" w:hAnsi="Times New Roman" w:cs="Times New Roman"/>
                <w:sz w:val="24"/>
                <w:szCs w:val="24"/>
                <w:u w:val="single"/>
                <w:lang w:eastAsia="tr-TR"/>
              </w:rPr>
              <w:t>Huk.Hükümleri</w:t>
            </w:r>
            <w:proofErr w:type="spellEnd"/>
            <w:proofErr w:type="gramEnd"/>
            <w:r w:rsidRPr="00843052">
              <w:rPr>
                <w:rFonts w:ascii="Times New Roman" w:eastAsia="Times New Roman" w:hAnsi="Times New Roman" w:cs="Times New Roman"/>
                <w:sz w:val="24"/>
                <w:szCs w:val="24"/>
                <w:u w:val="single"/>
                <w:lang w:eastAsia="tr-TR"/>
              </w:rPr>
              <w:t xml:space="preserve"> </w:t>
            </w:r>
          </w:p>
        </w:tc>
        <w:tc>
          <w:tcPr>
            <w:tcW w:w="0" w:type="auto"/>
            <w:vAlign w:val="center"/>
            <w:hideMark/>
          </w:tcPr>
          <w:p w:rsidR="00843052" w:rsidRPr="00843052" w:rsidRDefault="00843052" w:rsidP="00843052">
            <w:pPr>
              <w:spacing w:before="100" w:beforeAutospacing="1" w:after="100" w:afterAutospacing="1" w:line="240" w:lineRule="auto"/>
              <w:rPr>
                <w:rFonts w:ascii="Times New Roman" w:eastAsia="Times New Roman" w:hAnsi="Times New Roman" w:cs="Times New Roman"/>
                <w:sz w:val="24"/>
                <w:szCs w:val="24"/>
                <w:lang w:eastAsia="tr-TR"/>
              </w:rPr>
            </w:pPr>
            <w:r w:rsidRPr="00843052">
              <w:rPr>
                <w:rFonts w:ascii="Times New Roman" w:eastAsia="Times New Roman" w:hAnsi="Times New Roman" w:cs="Times New Roman"/>
                <w:sz w:val="24"/>
                <w:szCs w:val="24"/>
                <w:lang w:eastAsia="tr-TR"/>
              </w:rPr>
              <w:t xml:space="preserve">Avrupa Topluluklarını Kuran Antlaşmanın 39. maddesi, Avrupa Toplulukları toprakları dâhilinde işçilerin serbest dolaşımına ilişkin 15.10.1968 tarih ve 1612/68 sayılı Konsey Tüzüğü </w:t>
            </w:r>
            <w:proofErr w:type="spellStart"/>
            <w:r w:rsidRPr="00843052">
              <w:rPr>
                <w:rFonts w:ascii="Times New Roman" w:eastAsia="Times New Roman" w:hAnsi="Times New Roman" w:cs="Times New Roman"/>
                <w:sz w:val="24"/>
                <w:szCs w:val="24"/>
                <w:lang w:eastAsia="tr-TR"/>
              </w:rPr>
              <w:t>md.</w:t>
            </w:r>
            <w:proofErr w:type="spellEnd"/>
            <w:r w:rsidRPr="00843052">
              <w:rPr>
                <w:rFonts w:ascii="Times New Roman" w:eastAsia="Times New Roman" w:hAnsi="Times New Roman" w:cs="Times New Roman"/>
                <w:sz w:val="24"/>
                <w:szCs w:val="24"/>
                <w:lang w:eastAsia="tr-TR"/>
              </w:rPr>
              <w:t xml:space="preserve"> 39, Avrupa Ekonomik Alanı Anlaşması </w:t>
            </w:r>
            <w:proofErr w:type="spellStart"/>
            <w:r w:rsidRPr="00843052">
              <w:rPr>
                <w:rFonts w:ascii="Times New Roman" w:eastAsia="Times New Roman" w:hAnsi="Times New Roman" w:cs="Times New Roman"/>
                <w:sz w:val="24"/>
                <w:szCs w:val="24"/>
                <w:lang w:eastAsia="tr-TR"/>
              </w:rPr>
              <w:t>md.</w:t>
            </w:r>
            <w:proofErr w:type="spellEnd"/>
            <w:r w:rsidRPr="00843052">
              <w:rPr>
                <w:rFonts w:ascii="Times New Roman" w:eastAsia="Times New Roman" w:hAnsi="Times New Roman" w:cs="Times New Roman"/>
                <w:sz w:val="24"/>
                <w:szCs w:val="24"/>
                <w:lang w:eastAsia="tr-TR"/>
              </w:rPr>
              <w:t xml:space="preserve"> 28 (1994), (Türkiye-AB Ortaklık Hukuku'nun ilgili hükümleri). </w:t>
            </w:r>
          </w:p>
        </w:tc>
      </w:tr>
      <w:tr w:rsidR="00843052" w:rsidRPr="00843052" w:rsidTr="00843052">
        <w:trPr>
          <w:tblCellSpacing w:w="0" w:type="dxa"/>
        </w:trPr>
        <w:tc>
          <w:tcPr>
            <w:tcW w:w="0" w:type="auto"/>
            <w:gridSpan w:val="2"/>
            <w:vAlign w:val="center"/>
            <w:hideMark/>
          </w:tcPr>
          <w:p w:rsidR="00843052" w:rsidRPr="00843052" w:rsidRDefault="00843052" w:rsidP="00843052">
            <w:pPr>
              <w:spacing w:beforeAutospacing="1" w:after="100" w:afterAutospacing="1" w:line="240" w:lineRule="auto"/>
              <w:rPr>
                <w:rFonts w:ascii="Times New Roman" w:eastAsia="Times New Roman" w:hAnsi="Times New Roman" w:cs="Times New Roman"/>
                <w:sz w:val="24"/>
                <w:szCs w:val="24"/>
                <w:lang w:eastAsia="tr-TR"/>
              </w:rPr>
            </w:pPr>
            <w:r w:rsidRPr="00843052">
              <w:rPr>
                <w:rFonts w:ascii="Times New Roman" w:eastAsia="Times New Roman" w:hAnsi="Times New Roman" w:cs="Times New Roman"/>
                <w:b/>
                <w:bCs/>
                <w:sz w:val="24"/>
                <w:szCs w:val="24"/>
                <w:u w:val="single"/>
                <w:lang w:eastAsia="tr-TR"/>
              </w:rPr>
              <w:t xml:space="preserve">Dava Konusu: </w:t>
            </w:r>
          </w:p>
          <w:p w:rsidR="00843052" w:rsidRPr="00843052" w:rsidRDefault="00843052" w:rsidP="00843052">
            <w:pPr>
              <w:spacing w:before="100" w:beforeAutospacing="1" w:after="100" w:afterAutospacing="1" w:line="240" w:lineRule="auto"/>
              <w:rPr>
                <w:rFonts w:ascii="Times New Roman" w:eastAsia="Times New Roman" w:hAnsi="Times New Roman" w:cs="Times New Roman"/>
                <w:sz w:val="24"/>
                <w:szCs w:val="24"/>
                <w:lang w:eastAsia="tr-TR"/>
              </w:rPr>
            </w:pPr>
            <w:r w:rsidRPr="00843052">
              <w:rPr>
                <w:rFonts w:ascii="Times New Roman" w:eastAsia="Times New Roman" w:hAnsi="Times New Roman" w:cs="Times New Roman"/>
                <w:sz w:val="24"/>
                <w:szCs w:val="24"/>
                <w:lang w:eastAsia="tr-TR"/>
              </w:rPr>
              <w:t xml:space="preserve">Avusturya'da yasal olarak ikamet eden AB üyesi ülkeler ve AB üyesi olmayan üçüncü ülkeler vatandaşı işçilerin işçi konseyleri ve işçi odalarının genel kurulları için yapılan seçimlerde aday olmalarına izin vermeyen ulusal mevzuat hükümlerine itiraz. </w:t>
            </w:r>
          </w:p>
          <w:p w:rsidR="00843052" w:rsidRPr="00843052" w:rsidRDefault="00843052" w:rsidP="00843052">
            <w:pPr>
              <w:spacing w:before="100" w:beforeAutospacing="1" w:after="100" w:afterAutospacing="1" w:line="240" w:lineRule="auto"/>
              <w:rPr>
                <w:rFonts w:ascii="Times New Roman" w:eastAsia="Times New Roman" w:hAnsi="Times New Roman" w:cs="Times New Roman"/>
                <w:sz w:val="24"/>
                <w:szCs w:val="24"/>
                <w:lang w:eastAsia="tr-TR"/>
              </w:rPr>
            </w:pPr>
            <w:r w:rsidRPr="00843052">
              <w:rPr>
                <w:rFonts w:ascii="Times New Roman" w:eastAsia="Times New Roman" w:hAnsi="Times New Roman" w:cs="Times New Roman"/>
                <w:b/>
                <w:bCs/>
                <w:sz w:val="24"/>
                <w:szCs w:val="24"/>
                <w:u w:val="single"/>
                <w:lang w:eastAsia="tr-TR"/>
              </w:rPr>
              <w:t xml:space="preserve">Karar: </w:t>
            </w:r>
          </w:p>
          <w:p w:rsidR="00843052" w:rsidRPr="00843052" w:rsidRDefault="00843052" w:rsidP="00843052">
            <w:pPr>
              <w:spacing w:before="100" w:beforeAutospacing="1" w:after="100" w:afterAutospacing="1" w:line="240" w:lineRule="auto"/>
              <w:rPr>
                <w:rFonts w:ascii="Times New Roman" w:eastAsia="Times New Roman" w:hAnsi="Times New Roman" w:cs="Times New Roman"/>
                <w:sz w:val="24"/>
                <w:szCs w:val="24"/>
                <w:lang w:eastAsia="tr-TR"/>
              </w:rPr>
            </w:pPr>
            <w:r w:rsidRPr="00843052">
              <w:rPr>
                <w:rFonts w:ascii="Times New Roman" w:eastAsia="Times New Roman" w:hAnsi="Times New Roman" w:cs="Times New Roman"/>
                <w:sz w:val="24"/>
                <w:szCs w:val="24"/>
                <w:lang w:eastAsia="tr-TR"/>
              </w:rPr>
              <w:t xml:space="preserve">Avusturya Cumhuriyeti, diğer AB Üyesi ülkeler ve Avrupa Ekonomik Alanına dâhil ülkeler vatandaşı işçilere işçi odaları seçimlerinde aday olma hakkı tanımamak suretiyle Avrupa Topluluklarını Kuran Antlaşmanın 39. maddesi, 1612/28 sayılı Konsey Tüzüğü'nün 8. maddesi ve Avrupa Ekonomik Alanı Antlaşmasının 28. maddesi hükümleri ile ilgili yükümlülüklerini yerine getirmemiştir; </w:t>
            </w:r>
          </w:p>
          <w:p w:rsidR="00843052" w:rsidRPr="00843052" w:rsidRDefault="00843052" w:rsidP="00843052">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843052">
              <w:rPr>
                <w:rFonts w:ascii="Times New Roman" w:eastAsia="Times New Roman" w:hAnsi="Times New Roman" w:cs="Times New Roman"/>
                <w:sz w:val="24"/>
                <w:szCs w:val="24"/>
                <w:lang w:eastAsia="tr-TR"/>
              </w:rPr>
              <w:t xml:space="preserve">Benzer şekilde, Avusturya Cumhuriyeti, Avrupa Topluluklarının çalışma koşulları bakımından ayrımcılığın yasaklanması bağlamında anlaşma akdetmiş bulunduğu AB üyesi olmayan ülkeler vatandaşı olup ta bir üye </w:t>
            </w:r>
            <w:proofErr w:type="spellStart"/>
            <w:r w:rsidRPr="00843052">
              <w:rPr>
                <w:rFonts w:ascii="Times New Roman" w:eastAsia="Times New Roman" w:hAnsi="Times New Roman" w:cs="Times New Roman"/>
                <w:sz w:val="24"/>
                <w:szCs w:val="24"/>
                <w:lang w:eastAsia="tr-TR"/>
              </w:rPr>
              <w:t>ülke'de</w:t>
            </w:r>
            <w:proofErr w:type="spellEnd"/>
            <w:r w:rsidRPr="00843052">
              <w:rPr>
                <w:rFonts w:ascii="Times New Roman" w:eastAsia="Times New Roman" w:hAnsi="Times New Roman" w:cs="Times New Roman"/>
                <w:sz w:val="24"/>
                <w:szCs w:val="24"/>
                <w:lang w:eastAsia="tr-TR"/>
              </w:rPr>
              <w:t xml:space="preserve"> yasal olarak ikamet eden işçilere iş konseyleri ile işçi ve diğer çalışanlara ait odaların genel kurul seçimlerinde aday olma hakkı tanımamak suretiyle bu anlaşmalara ilişkin yükümlülüklerini yerine getirmemiştir. </w:t>
            </w:r>
            <w:proofErr w:type="gramEnd"/>
          </w:p>
        </w:tc>
      </w:tr>
    </w:tbl>
    <w:p w:rsidR="00D266ED" w:rsidRDefault="00D266ED">
      <w:bookmarkStart w:id="0" w:name="_GoBack"/>
      <w:bookmarkEnd w:id="0"/>
    </w:p>
    <w:sectPr w:rsidR="00D266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59"/>
    <w:rsid w:val="004D1859"/>
    <w:rsid w:val="00843052"/>
    <w:rsid w:val="00D266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1922F-0BFD-4DFE-BA7D-454D1AA4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430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430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069257">
      <w:bodyDiv w:val="1"/>
      <w:marLeft w:val="0"/>
      <w:marRight w:val="0"/>
      <w:marTop w:val="0"/>
      <w:marBottom w:val="0"/>
      <w:divBdr>
        <w:top w:val="none" w:sz="0" w:space="0" w:color="auto"/>
        <w:left w:val="none" w:sz="0" w:space="0" w:color="auto"/>
        <w:bottom w:val="none" w:sz="0" w:space="0" w:color="auto"/>
        <w:right w:val="none" w:sz="0" w:space="0" w:color="auto"/>
      </w:divBdr>
      <w:divsChild>
        <w:div w:id="207785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763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583574">
          <w:blockQuote w:val="1"/>
          <w:marLeft w:val="720"/>
          <w:marRight w:val="720"/>
          <w:marTop w:val="100"/>
          <w:marBottom w:val="100"/>
          <w:divBdr>
            <w:top w:val="none" w:sz="0" w:space="0" w:color="auto"/>
            <w:left w:val="none" w:sz="0" w:space="0" w:color="auto"/>
            <w:bottom w:val="none" w:sz="0" w:space="0" w:color="auto"/>
            <w:right w:val="none" w:sz="0" w:space="0" w:color="auto"/>
          </w:divBdr>
        </w:div>
        <w:div w:id="443157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2018-02-07T08:41:00Z</dcterms:created>
  <dcterms:modified xsi:type="dcterms:W3CDTF">2018-02-07T08:41:00Z</dcterms:modified>
</cp:coreProperties>
</file>